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b/>
          <w:szCs w:val="24"/>
        </w:rPr>
      </w:pPr>
      <w:r w:rsidRPr="000479DE">
        <w:rPr>
          <w:rFonts w:ascii="Times New Roman" w:eastAsia="標楷體" w:hAnsi="Times New Roman" w:cs="Times New Roman"/>
          <w:b/>
          <w:szCs w:val="24"/>
        </w:rPr>
        <w:t>學位考試（論文口試）與畢業離校相關注意事項</w:t>
      </w:r>
    </w:p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3978B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3978B9">
        <w:rPr>
          <w:rFonts w:ascii="Times New Roman" w:eastAsia="標楷體" w:hAnsi="Times New Roman" w:cs="Times New Roman"/>
          <w:color w:val="000000"/>
          <w:szCs w:val="24"/>
        </w:rPr>
        <w:t>申請學位考試（論文口試）期限與需要準備的文件，</w:t>
      </w:r>
      <w:r w:rsidR="003978B9" w:rsidRPr="003978B9">
        <w:rPr>
          <w:rFonts w:ascii="Times New Roman" w:eastAsia="標楷體" w:hAnsi="Times New Roman" w:cs="Times New Roman" w:hint="eastAsia"/>
          <w:color w:val="000000"/>
          <w:szCs w:val="24"/>
        </w:rPr>
        <w:t>請見「研究生學位考試申請」</w:t>
      </w:r>
      <w:r w:rsidR="00151F29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完成學位考試的申請後，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碩士班學生至遲須於口試日期兩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週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前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博士班學生至遲須於口試日期三週前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將完整論文紙本寄送給口試委員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並通知系辦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以便公告口試。</w:t>
      </w:r>
    </w:p>
    <w:p w:rsid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學位考試當天如需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借用筆電或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投影機，請先跟期刊室張先生登記（建議使用自己的筆電，以免發生與檔案與系辦筆電格式不相容之情形）</w:t>
      </w:r>
      <w:r w:rsidR="00151F29" w:rsidRPr="00151F29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學位考試完成後，須於學校規定的論文繳交截止日前，完成以下事項：</w:t>
      </w:r>
    </w:p>
    <w:p w:rsidR="00151F29" w:rsidRDefault="0088601F" w:rsidP="00342DD2">
      <w:pPr>
        <w:pStyle w:val="a4"/>
        <w:numPr>
          <w:ilvl w:val="0"/>
          <w:numId w:val="3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完成論文修改並將口試審定書連同完成的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論文送印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，並依圖書館規定繳交紙本數量。拿去圖書館前請先拿來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系辦給助教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看一下（不用多印一本給系辦）</w:t>
      </w:r>
    </w:p>
    <w:p w:rsidR="00151F29" w:rsidRDefault="0088601F" w:rsidP="00342DD2">
      <w:pPr>
        <w:pStyle w:val="a4"/>
        <w:numPr>
          <w:ilvl w:val="0"/>
          <w:numId w:val="3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上傳論文電子檔至圖書館電子論文系統</w:t>
      </w:r>
    </w:p>
    <w:p w:rsidR="00151F29" w:rsidRPr="00151F29" w:rsidRDefault="0088601F" w:rsidP="00342DD2">
      <w:pPr>
        <w:pStyle w:val="a4"/>
        <w:numPr>
          <w:ilvl w:val="0"/>
          <w:numId w:val="3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上述紙本與電子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檔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論文格式規範與其他注意事項請見：</w:t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fldChar w:fldCharType="begin"/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instrText xml:space="preserve"> HYPERLINK "http://www.lib.ntu.edu.tw/node/103" </w:instrText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fldChar w:fldCharType="separate"/>
      </w:r>
      <w:r w:rsidRPr="00151F29">
        <w:rPr>
          <w:rStyle w:val="a3"/>
          <w:rFonts w:ascii="Times New Roman" w:eastAsia="標楷體" w:hAnsi="Times New Roman" w:cs="Times New Roman"/>
          <w:szCs w:val="24"/>
        </w:rPr>
        <w:t>http://www.lib.ntu.edu.tw/node/103</w:t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fldChar w:fldCharType="end"/>
      </w:r>
    </w:p>
    <w:p w:rsidR="0088601F" w:rsidRP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要離校時，請上</w:t>
      </w:r>
      <w:proofErr w:type="spellStart"/>
      <w:r w:rsidRPr="00151F29">
        <w:rPr>
          <w:rFonts w:ascii="Times New Roman" w:eastAsia="標楷體" w:hAnsi="Times New Roman" w:cs="Times New Roman"/>
          <w:color w:val="000000"/>
          <w:szCs w:val="24"/>
        </w:rPr>
        <w:t>MyNTU</w:t>
      </w:r>
      <w:proofErr w:type="spellEnd"/>
      <w:r w:rsidRPr="00151F29">
        <w:rPr>
          <w:rFonts w:ascii="Times New Roman" w:eastAsia="標楷體" w:hAnsi="Times New Roman" w:cs="Times New Roman"/>
          <w:color w:val="000000"/>
          <w:szCs w:val="24"/>
        </w:rPr>
        <w:t>離校手續系統，依照系統上的步驟逐一完成。如有借用研究生研討室鑰匙，須於此時歸還。</w:t>
      </w:r>
    </w:p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7115DB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b/>
          <w:szCs w:val="24"/>
        </w:rPr>
      </w:pPr>
      <w:r w:rsidRPr="000479DE">
        <w:rPr>
          <w:rFonts w:ascii="Times New Roman" w:eastAsia="標楷體" w:hAnsi="Times New Roman" w:cs="Times New Roman"/>
          <w:b/>
          <w:szCs w:val="24"/>
        </w:rPr>
        <w:t>博碩士班畢業生學位論文相關注意事項</w:t>
      </w:r>
    </w:p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本校博碩士班畢業生學位論文應參照</w:t>
      </w:r>
      <w:hyperlink r:id="rId5" w:history="1">
        <w:r w:rsidRPr="00C54F3F">
          <w:rPr>
            <w:rStyle w:val="a3"/>
            <w:rFonts w:ascii="Times New Roman" w:eastAsia="標楷體" w:hAnsi="Times New Roman" w:cs="Times New Roman"/>
            <w:szCs w:val="24"/>
          </w:rPr>
          <w:t>「國立臺灣大學碩、博士學位論文格式規範」</w:t>
        </w:r>
      </w:hyperlink>
      <w:r w:rsidRPr="000479DE">
        <w:rPr>
          <w:rFonts w:ascii="Times New Roman" w:eastAsia="標楷體" w:hAnsi="Times New Roman" w:cs="Times New Roman"/>
          <w:szCs w:val="24"/>
        </w:rPr>
        <w:t>。畢業離校時須上傳電子學位論文及繳交紙本學位論文，兩者內容應一致，皆須加上浮水印及</w:t>
      </w:r>
      <w:r w:rsidRPr="000479DE">
        <w:rPr>
          <w:rFonts w:ascii="Times New Roman" w:eastAsia="標楷體" w:hAnsi="Times New Roman" w:cs="Times New Roman"/>
          <w:szCs w:val="24"/>
        </w:rPr>
        <w:t>DOI</w:t>
      </w:r>
      <w:r w:rsidRPr="000479DE">
        <w:rPr>
          <w:rFonts w:ascii="Times New Roman" w:eastAsia="標楷體" w:hAnsi="Times New Roman" w:cs="Times New Roman"/>
          <w:szCs w:val="24"/>
        </w:rPr>
        <w:t>碼，惟電子論文毋須加封</w:t>
      </w:r>
      <w:proofErr w:type="gramStart"/>
      <w:r w:rsidRPr="000479DE">
        <w:rPr>
          <w:rFonts w:ascii="Times New Roman" w:eastAsia="標楷體" w:hAnsi="Times New Roman" w:cs="Times New Roman"/>
          <w:szCs w:val="24"/>
        </w:rPr>
        <w:t>面側欄</w:t>
      </w:r>
      <w:proofErr w:type="gramEnd"/>
      <w:r w:rsidRPr="000479DE">
        <w:rPr>
          <w:rFonts w:ascii="Times New Roman" w:eastAsia="標楷體" w:hAnsi="Times New Roman" w:cs="Times New Roman"/>
          <w:szCs w:val="24"/>
        </w:rPr>
        <w:t>，但須設定保全，相關設定請見</w:t>
      </w:r>
      <w:hyperlink r:id="rId6" w:history="1">
        <w:r w:rsidRPr="00C54F3F">
          <w:rPr>
            <w:rStyle w:val="a3"/>
            <w:rFonts w:ascii="Times New Roman" w:eastAsia="標楷體" w:hAnsi="Times New Roman" w:cs="Times New Roman"/>
            <w:szCs w:val="24"/>
          </w:rPr>
          <w:t>「電子學位論文上傳手冊」</w:t>
        </w:r>
      </w:hyperlink>
      <w:r w:rsidRPr="000479DE">
        <w:rPr>
          <w:rFonts w:ascii="Times New Roman" w:eastAsia="標楷體" w:hAnsi="Times New Roman" w:cs="Times New Roman"/>
          <w:szCs w:val="24"/>
        </w:rPr>
        <w:t>。</w:t>
      </w: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繳交學位論文及畢業離校流程請見</w:t>
      </w:r>
      <w:hyperlink r:id="rId7" w:history="1">
        <w:r w:rsidRPr="005B1E1E">
          <w:rPr>
            <w:rStyle w:val="a3"/>
            <w:rFonts w:ascii="Times New Roman" w:eastAsia="標楷體" w:hAnsi="Times New Roman" w:cs="Times New Roman"/>
            <w:szCs w:val="24"/>
          </w:rPr>
          <w:t>圖書館網頁</w:t>
        </w:r>
      </w:hyperlink>
      <w:r w:rsidRPr="000479DE">
        <w:rPr>
          <w:rFonts w:ascii="Times New Roman" w:eastAsia="標楷體" w:hAnsi="Times New Roman" w:cs="Times New Roman"/>
          <w:szCs w:val="24"/>
        </w:rPr>
        <w:t>。</w:t>
      </w: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倘畢業生有申請專利或另行投稿等智慧財產權保護之考量，須延後公開紙本論文或論文書目，請於繳交論文時同時檢附</w:t>
      </w:r>
      <w:hyperlink r:id="rId8" w:history="1">
        <w:r w:rsidRPr="005B1E1E">
          <w:rPr>
            <w:rStyle w:val="a3"/>
            <w:rFonts w:ascii="Times New Roman" w:eastAsia="標楷體" w:hAnsi="Times New Roman" w:cs="Times New Roman"/>
            <w:szCs w:val="24"/>
          </w:rPr>
          <w:t>「國立臺灣大學學位論文紙本論文</w:t>
        </w:r>
        <w:r w:rsidRPr="005B1E1E">
          <w:rPr>
            <w:rStyle w:val="a3"/>
            <w:rFonts w:ascii="Times New Roman" w:eastAsia="標楷體" w:hAnsi="Times New Roman" w:cs="Times New Roman"/>
            <w:szCs w:val="24"/>
          </w:rPr>
          <w:t>/</w:t>
        </w:r>
        <w:r w:rsidRPr="005B1E1E">
          <w:rPr>
            <w:rStyle w:val="a3"/>
            <w:rFonts w:ascii="Times New Roman" w:eastAsia="標楷體" w:hAnsi="Times New Roman" w:cs="Times New Roman"/>
            <w:szCs w:val="24"/>
          </w:rPr>
          <w:t>論文書目延後公開申請書」</w:t>
        </w:r>
      </w:hyperlink>
      <w:r w:rsidRPr="000479DE">
        <w:rPr>
          <w:rFonts w:ascii="Times New Roman" w:eastAsia="標楷體" w:hAnsi="Times New Roman" w:cs="Times New Roman"/>
          <w:szCs w:val="24"/>
        </w:rPr>
        <w:t>。紙本論文及論文書目延後公開年限最長為</w:t>
      </w:r>
      <w:r w:rsidRPr="000479DE">
        <w:rPr>
          <w:rFonts w:ascii="Times New Roman" w:eastAsia="標楷體" w:hAnsi="Times New Roman" w:cs="Times New Roman"/>
          <w:szCs w:val="24"/>
        </w:rPr>
        <w:t>5</w:t>
      </w:r>
      <w:r w:rsidRPr="000479DE">
        <w:rPr>
          <w:rFonts w:ascii="Times New Roman" w:eastAsia="標楷體" w:hAnsi="Times New Roman" w:cs="Times New Roman"/>
          <w:szCs w:val="24"/>
        </w:rPr>
        <w:t>年。</w:t>
      </w: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已送存國家圖書館之學位</w:t>
      </w:r>
      <w:proofErr w:type="gramStart"/>
      <w:r w:rsidRPr="000479DE">
        <w:rPr>
          <w:rFonts w:ascii="Times New Roman" w:eastAsia="標楷體" w:hAnsi="Times New Roman" w:cs="Times New Roman"/>
          <w:szCs w:val="24"/>
        </w:rPr>
        <w:t>論文倘須申請</w:t>
      </w:r>
      <w:proofErr w:type="gramEnd"/>
      <w:r w:rsidRPr="000479DE">
        <w:rPr>
          <w:rFonts w:ascii="Times New Roman" w:eastAsia="標楷體" w:hAnsi="Times New Roman" w:cs="Times New Roman"/>
          <w:szCs w:val="24"/>
        </w:rPr>
        <w:t>延後公開或論文抽換，請檢附國家圖書館相關申請書逕洽該館辦理，申請書可至國家圖書館網站「申辦服務</w:t>
      </w:r>
      <w:r w:rsidRPr="000479DE">
        <w:rPr>
          <w:rFonts w:ascii="Times New Roman" w:eastAsia="標楷體" w:hAnsi="Times New Roman" w:cs="Times New Roman"/>
          <w:szCs w:val="24"/>
        </w:rPr>
        <w:t>/</w:t>
      </w:r>
      <w:r w:rsidRPr="000479DE">
        <w:rPr>
          <w:rFonts w:ascii="Times New Roman" w:eastAsia="標楷體" w:hAnsi="Times New Roman" w:cs="Times New Roman"/>
          <w:szCs w:val="24"/>
        </w:rPr>
        <w:t>下載專區</w:t>
      </w:r>
      <w:r w:rsidRPr="000479DE">
        <w:rPr>
          <w:rFonts w:ascii="Times New Roman" w:eastAsia="標楷體" w:hAnsi="Times New Roman" w:cs="Times New Roman"/>
          <w:szCs w:val="24"/>
        </w:rPr>
        <w:t>/</w:t>
      </w:r>
      <w:r w:rsidRPr="000479DE">
        <w:rPr>
          <w:rFonts w:ascii="Times New Roman" w:eastAsia="標楷體" w:hAnsi="Times New Roman" w:cs="Times New Roman"/>
          <w:szCs w:val="24"/>
        </w:rPr>
        <w:t>各種申請表單下載」網頁下載。</w:t>
      </w:r>
    </w:p>
    <w:p w:rsidR="0088601F" w:rsidRPr="008A398C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畢業生除上傳論文電子全文至本校學位論文提交系統，亦可依個人意願自行將電子全文授權國家圖書館，請參見國家圖書館「</w:t>
      </w:r>
      <w:hyperlink r:id="rId9" w:history="1">
        <w:r w:rsidRPr="005B1E1E">
          <w:rPr>
            <w:rStyle w:val="a3"/>
            <w:rFonts w:ascii="Times New Roman" w:eastAsia="標楷體" w:hAnsi="Times New Roman" w:cs="Times New Roman"/>
            <w:szCs w:val="24"/>
          </w:rPr>
          <w:t>臺灣博碩士論文知識</w:t>
        </w:r>
        <w:r w:rsidR="00342DD2" w:rsidRPr="005B1E1E">
          <w:rPr>
            <w:rStyle w:val="a3"/>
            <w:rFonts w:ascii="Times New Roman" w:eastAsia="標楷體" w:hAnsi="Times New Roman" w:cs="Times New Roman"/>
            <w:szCs w:val="24"/>
          </w:rPr>
          <w:t>加值系統</w:t>
        </w:r>
      </w:hyperlink>
      <w:r w:rsidR="00342DD2">
        <w:rPr>
          <w:rFonts w:ascii="Times New Roman" w:eastAsia="標楷體" w:hAnsi="Times New Roman" w:cs="Times New Roman"/>
          <w:szCs w:val="24"/>
        </w:rPr>
        <w:t>徵求授權說明」網</w:t>
      </w:r>
      <w:r w:rsidR="00342DD2">
        <w:rPr>
          <w:rFonts w:ascii="Times New Roman" w:eastAsia="標楷體" w:hAnsi="Times New Roman" w:cs="Times New Roman" w:hint="eastAsia"/>
          <w:szCs w:val="24"/>
        </w:rPr>
        <w:t>頁</w:t>
      </w:r>
      <w:r w:rsidRPr="000479DE">
        <w:rPr>
          <w:rFonts w:ascii="Times New Roman" w:eastAsia="標楷體" w:hAnsi="Times New Roman" w:cs="Times New Roman"/>
          <w:szCs w:val="24"/>
        </w:rPr>
        <w:t>。</w:t>
      </w:r>
      <w:bookmarkStart w:id="0" w:name="_GoBack"/>
      <w:bookmarkEnd w:id="0"/>
    </w:p>
    <w:sectPr w:rsidR="0088601F" w:rsidRPr="008A3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0B68"/>
    <w:multiLevelType w:val="hybridMultilevel"/>
    <w:tmpl w:val="20F4B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3A53F2"/>
    <w:multiLevelType w:val="hybridMultilevel"/>
    <w:tmpl w:val="7BA29A3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46177CB"/>
    <w:multiLevelType w:val="hybridMultilevel"/>
    <w:tmpl w:val="45705A8C"/>
    <w:lvl w:ilvl="0" w:tplc="BD5ABCE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FDA1AB4"/>
    <w:multiLevelType w:val="hybridMultilevel"/>
    <w:tmpl w:val="40D239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1F"/>
    <w:rsid w:val="000479DE"/>
    <w:rsid w:val="00151F29"/>
    <w:rsid w:val="00342DD2"/>
    <w:rsid w:val="003978B9"/>
    <w:rsid w:val="005B1E1E"/>
    <w:rsid w:val="007115DB"/>
    <w:rsid w:val="0088601F"/>
    <w:rsid w:val="008A398C"/>
    <w:rsid w:val="00C54F3F"/>
    <w:rsid w:val="00C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B530"/>
  <w15:chartTrackingRefBased/>
  <w15:docId w15:val="{6594155B-4FDC-4D81-BBA1-C558271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0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601F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0479DE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4202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ntu.edu.tw/node/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ntu.edu.tw/node/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ntu.edu.tw/node/1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.ntu.edu.tw/node/1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dltd.ncl.edu.tw/cgi-bin/gs32/gsweb.cgi/ccd=ofTQYU/webmge?mode=basi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2017-06-20T02:15:00Z</dcterms:created>
  <dcterms:modified xsi:type="dcterms:W3CDTF">2022-01-21T08:20:00Z</dcterms:modified>
</cp:coreProperties>
</file>