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9B6" w:rsidRPr="005A1529" w:rsidRDefault="00CF49B6" w:rsidP="00211ED4">
      <w:pPr>
        <w:snapToGrid w:val="0"/>
        <w:jc w:val="center"/>
        <w:rPr>
          <w:rFonts w:eastAsia="標楷體"/>
          <w:b/>
          <w:sz w:val="32"/>
          <w:szCs w:val="32"/>
        </w:rPr>
      </w:pPr>
      <w:r w:rsidRPr="005A1529">
        <w:rPr>
          <w:rFonts w:eastAsia="標楷體"/>
          <w:b/>
          <w:sz w:val="32"/>
          <w:szCs w:val="32"/>
        </w:rPr>
        <w:t>**English Version is after Chinese Version**</w:t>
      </w:r>
    </w:p>
    <w:p w:rsidR="007463C9" w:rsidRPr="005A1529" w:rsidRDefault="007463C9" w:rsidP="00CF49B6">
      <w:pPr>
        <w:snapToGrid w:val="0"/>
        <w:jc w:val="center"/>
        <w:rPr>
          <w:rFonts w:eastAsia="標楷體" w:hAnsi="標楷體"/>
          <w:sz w:val="36"/>
          <w:szCs w:val="36"/>
        </w:rPr>
      </w:pPr>
      <w:r w:rsidRPr="005A1529">
        <w:rPr>
          <w:rFonts w:eastAsia="標楷體"/>
          <w:sz w:val="32"/>
          <w:szCs w:val="32"/>
        </w:rPr>
        <w:t>**</w:t>
      </w:r>
      <w:r w:rsidRPr="005A1529">
        <w:rPr>
          <w:rFonts w:eastAsia="標楷體" w:hint="eastAsia"/>
          <w:sz w:val="32"/>
          <w:szCs w:val="32"/>
        </w:rPr>
        <w:t>不另寄送紙本通知</w:t>
      </w:r>
      <w:r w:rsidRPr="005A1529">
        <w:rPr>
          <w:rFonts w:eastAsia="標楷體"/>
          <w:sz w:val="32"/>
          <w:szCs w:val="32"/>
        </w:rPr>
        <w:t>**</w:t>
      </w:r>
    </w:p>
    <w:p w:rsidR="00CF49B6" w:rsidRPr="005A1529" w:rsidRDefault="00CF49B6" w:rsidP="00CF49B6">
      <w:pPr>
        <w:snapToGrid w:val="0"/>
        <w:jc w:val="center"/>
        <w:rPr>
          <w:rFonts w:eastAsia="標楷體"/>
          <w:b/>
          <w:sz w:val="36"/>
          <w:szCs w:val="36"/>
        </w:rPr>
      </w:pPr>
      <w:r w:rsidRPr="005A1529">
        <w:rPr>
          <w:rFonts w:eastAsia="標楷體" w:hAnsi="標楷體" w:hint="eastAsia"/>
          <w:b/>
          <w:sz w:val="36"/>
          <w:szCs w:val="36"/>
        </w:rPr>
        <w:t>國立臺灣大學</w:t>
      </w:r>
      <w:r w:rsidRPr="005A1529">
        <w:rPr>
          <w:rFonts w:eastAsia="標楷體"/>
          <w:b/>
          <w:sz w:val="36"/>
          <w:szCs w:val="36"/>
        </w:rPr>
        <w:t>10</w:t>
      </w:r>
      <w:r w:rsidR="001A22EB">
        <w:rPr>
          <w:rFonts w:eastAsia="標楷體" w:hint="eastAsia"/>
          <w:b/>
          <w:sz w:val="36"/>
          <w:szCs w:val="36"/>
        </w:rPr>
        <w:t>8</w:t>
      </w:r>
      <w:r w:rsidRPr="005A1529">
        <w:rPr>
          <w:rFonts w:eastAsia="標楷體" w:hAnsi="標楷體" w:hint="eastAsia"/>
          <w:b/>
          <w:sz w:val="36"/>
          <w:szCs w:val="36"/>
        </w:rPr>
        <w:t>學年度</w:t>
      </w:r>
    </w:p>
    <w:p w:rsidR="00CF49B6" w:rsidRPr="005A1529" w:rsidRDefault="00CF49B6" w:rsidP="00CF49B6">
      <w:pPr>
        <w:snapToGrid w:val="0"/>
        <w:jc w:val="center"/>
        <w:rPr>
          <w:rFonts w:eastAsia="標楷體"/>
          <w:b/>
          <w:sz w:val="36"/>
          <w:szCs w:val="36"/>
        </w:rPr>
      </w:pPr>
      <w:r w:rsidRPr="005A1529">
        <w:rPr>
          <w:rFonts w:eastAsia="標楷體" w:hAnsi="標楷體" w:hint="eastAsia"/>
          <w:b/>
          <w:sz w:val="36"/>
          <w:szCs w:val="36"/>
        </w:rPr>
        <w:t>僑生、國際學生入學華語文及英文能力檢測通知</w:t>
      </w:r>
    </w:p>
    <w:p w:rsidR="00CF49B6" w:rsidRPr="005A1529" w:rsidRDefault="00CF49B6" w:rsidP="00A41D22">
      <w:pPr>
        <w:pStyle w:val="aa"/>
        <w:spacing w:beforeLines="50" w:before="180" w:line="240" w:lineRule="auto"/>
        <w:ind w:leftChars="6" w:left="1658" w:hangingChars="685" w:hanging="1644"/>
        <w:rPr>
          <w:rFonts w:ascii="Times New Roman" w:eastAsia="標楷體"/>
          <w:sz w:val="24"/>
        </w:rPr>
      </w:pPr>
      <w:r w:rsidRPr="005A1529">
        <w:rPr>
          <w:rFonts w:ascii="Times New Roman" w:eastAsia="標楷體" w:hAnsi="標楷體" w:hint="eastAsia"/>
          <w:sz w:val="24"/>
        </w:rPr>
        <w:t>一、施測目的：本校為提升大</w:t>
      </w:r>
      <w:r w:rsidR="00680789">
        <w:rPr>
          <w:rFonts w:ascii="Times New Roman" w:eastAsia="標楷體" w:hAnsi="標楷體" w:hint="eastAsia"/>
          <w:sz w:val="24"/>
        </w:rPr>
        <w:t>學</w:t>
      </w:r>
      <w:r w:rsidRPr="005A1529">
        <w:rPr>
          <w:rFonts w:ascii="Times New Roman" w:eastAsia="標楷體" w:hAnsi="標楷體" w:hint="eastAsia"/>
          <w:sz w:val="24"/>
        </w:rPr>
        <w:t>國文、大一英文教學品質，每學年度開學前為僑生、國際學生之大一新生舉辦「入學華語文及英文能力檢測」，以期能對不同程度之僑生、國際學生提供適當的國文及英文輔導與安排。</w:t>
      </w:r>
    </w:p>
    <w:p w:rsidR="00CF49B6" w:rsidRPr="005A1529" w:rsidRDefault="00CF49B6" w:rsidP="00CF49B6">
      <w:pPr>
        <w:pStyle w:val="aa"/>
        <w:spacing w:line="240" w:lineRule="auto"/>
        <w:ind w:leftChars="691" w:left="1658" w:firstLineChars="0" w:firstLine="0"/>
        <w:rPr>
          <w:rFonts w:ascii="Times New Roman" w:eastAsia="標楷體"/>
          <w:sz w:val="24"/>
        </w:rPr>
      </w:pPr>
      <w:r w:rsidRPr="005A1529">
        <w:rPr>
          <w:rFonts w:ascii="Times New Roman" w:eastAsia="標楷體" w:hAnsi="標楷體" w:hint="eastAsia"/>
          <w:sz w:val="24"/>
        </w:rPr>
        <w:t>（註：華語文測驗試題採用</w:t>
      </w:r>
      <w:r w:rsidR="00572AFB" w:rsidRPr="005A1529">
        <w:rPr>
          <w:rFonts w:ascii="Times New Roman" w:eastAsia="標楷體" w:hAnsi="標楷體" w:hint="eastAsia"/>
          <w:sz w:val="24"/>
        </w:rPr>
        <w:t>正</w:t>
      </w:r>
      <w:r w:rsidRPr="005A1529">
        <w:rPr>
          <w:rFonts w:ascii="Times New Roman" w:eastAsia="標楷體" w:hAnsi="標楷體" w:hint="eastAsia"/>
          <w:sz w:val="24"/>
        </w:rPr>
        <w:t>體中文）</w:t>
      </w:r>
    </w:p>
    <w:p w:rsidR="00CF49B6" w:rsidRPr="005A1529" w:rsidRDefault="00CF49B6" w:rsidP="00A41D22">
      <w:pPr>
        <w:adjustRightInd w:val="0"/>
        <w:spacing w:beforeLines="50" w:before="180"/>
        <w:jc w:val="both"/>
        <w:rPr>
          <w:rFonts w:eastAsia="標楷體"/>
        </w:rPr>
      </w:pPr>
      <w:r w:rsidRPr="005A1529">
        <w:rPr>
          <w:rFonts w:eastAsia="標楷體" w:hAnsi="標楷體" w:hint="eastAsia"/>
        </w:rPr>
        <w:t>二、考試時間：</w:t>
      </w:r>
      <w:r w:rsidR="00BD6CC3" w:rsidRPr="00975B9F">
        <w:rPr>
          <w:rFonts w:eastAsia="標楷體"/>
          <w:b/>
        </w:rPr>
        <w:t>201</w:t>
      </w:r>
      <w:r w:rsidR="001A22EB">
        <w:rPr>
          <w:rFonts w:eastAsia="標楷體" w:hint="eastAsia"/>
          <w:b/>
        </w:rPr>
        <w:t>9</w:t>
      </w:r>
      <w:r w:rsidRPr="00975B9F">
        <w:rPr>
          <w:rFonts w:eastAsia="標楷體" w:hAnsi="標楷體" w:hint="eastAsia"/>
          <w:b/>
        </w:rPr>
        <w:t>年</w:t>
      </w:r>
      <w:r w:rsidRPr="00975B9F">
        <w:rPr>
          <w:rFonts w:eastAsia="標楷體"/>
          <w:b/>
        </w:rPr>
        <w:t>9</w:t>
      </w:r>
      <w:r w:rsidRPr="00975B9F">
        <w:rPr>
          <w:rFonts w:eastAsia="標楷體" w:hAnsi="標楷體" w:hint="eastAsia"/>
          <w:b/>
        </w:rPr>
        <w:t>月</w:t>
      </w:r>
      <w:r w:rsidR="001A22EB">
        <w:rPr>
          <w:rFonts w:eastAsia="標楷體" w:hAnsi="標楷體" w:hint="eastAsia"/>
          <w:b/>
        </w:rPr>
        <w:t>6</w:t>
      </w:r>
      <w:r w:rsidRPr="00975B9F">
        <w:rPr>
          <w:rFonts w:eastAsia="標楷體" w:hAnsi="標楷體" w:hint="eastAsia"/>
          <w:b/>
        </w:rPr>
        <w:t>日（五）</w:t>
      </w:r>
    </w:p>
    <w:p w:rsidR="00662879" w:rsidRDefault="00CF49B6" w:rsidP="00662879">
      <w:pPr>
        <w:adjustRightInd w:val="0"/>
        <w:snapToGrid w:val="0"/>
        <w:spacing w:beforeLines="50" w:before="180"/>
        <w:ind w:left="1680" w:hangingChars="700" w:hanging="1680"/>
        <w:jc w:val="both"/>
        <w:rPr>
          <w:rFonts w:eastAsia="標楷體" w:hAnsi="標楷體"/>
        </w:rPr>
      </w:pPr>
      <w:r w:rsidRPr="005A1529">
        <w:rPr>
          <w:rFonts w:eastAsia="標楷體" w:hAnsi="標楷體" w:hint="eastAsia"/>
        </w:rPr>
        <w:t>三、</w:t>
      </w:r>
      <w:r w:rsidR="007463C9" w:rsidRPr="005A1529">
        <w:rPr>
          <w:rFonts w:eastAsia="標楷體" w:hAnsi="標楷體" w:hint="eastAsia"/>
        </w:rPr>
        <w:t>試場與考試時間表公布：</w:t>
      </w:r>
      <w:r w:rsidR="007463C9" w:rsidRPr="005A1529">
        <w:rPr>
          <w:rFonts w:eastAsia="標楷體"/>
        </w:rPr>
        <w:t>201</w:t>
      </w:r>
      <w:r w:rsidR="001A22EB">
        <w:rPr>
          <w:rFonts w:eastAsia="標楷體" w:hint="eastAsia"/>
        </w:rPr>
        <w:t>9</w:t>
      </w:r>
      <w:r w:rsidR="007463C9" w:rsidRPr="005A1529">
        <w:rPr>
          <w:rFonts w:eastAsia="標楷體" w:hAnsi="標楷體" w:hint="eastAsia"/>
        </w:rPr>
        <w:t>年</w:t>
      </w:r>
      <w:r w:rsidR="007463C9" w:rsidRPr="005A1529">
        <w:rPr>
          <w:rFonts w:eastAsia="標楷體"/>
        </w:rPr>
        <w:t>9</w:t>
      </w:r>
      <w:r w:rsidR="007463C9" w:rsidRPr="005A1529">
        <w:rPr>
          <w:rFonts w:eastAsia="標楷體" w:hAnsi="標楷體" w:hint="eastAsia"/>
        </w:rPr>
        <w:t>月</w:t>
      </w:r>
      <w:r w:rsidR="001A22EB">
        <w:rPr>
          <w:rFonts w:eastAsia="標楷體" w:hAnsi="標楷體" w:hint="eastAsia"/>
        </w:rPr>
        <w:t>3</w:t>
      </w:r>
      <w:r w:rsidR="007463C9" w:rsidRPr="005A1529">
        <w:rPr>
          <w:rFonts w:eastAsia="標楷體" w:hAnsi="標楷體" w:hint="eastAsia"/>
        </w:rPr>
        <w:t>日（二）上午</w:t>
      </w:r>
      <w:r w:rsidR="007463C9" w:rsidRPr="005A1529">
        <w:rPr>
          <w:rFonts w:eastAsia="標楷體"/>
        </w:rPr>
        <w:t>10</w:t>
      </w:r>
      <w:r w:rsidR="007463C9" w:rsidRPr="005A1529">
        <w:rPr>
          <w:rFonts w:eastAsia="標楷體" w:hAnsi="標楷體" w:hint="eastAsia"/>
        </w:rPr>
        <w:t>時公布。</w:t>
      </w:r>
    </w:p>
    <w:p w:rsidR="00CF49B6" w:rsidRPr="00064DD3" w:rsidRDefault="007463C9" w:rsidP="00211ED4">
      <w:pPr>
        <w:adjustRightInd w:val="0"/>
        <w:snapToGrid w:val="0"/>
        <w:ind w:leftChars="200" w:left="480"/>
        <w:jc w:val="both"/>
        <w:rPr>
          <w:rFonts w:eastAsia="標楷體"/>
        </w:rPr>
      </w:pPr>
      <w:r w:rsidRPr="00064DD3">
        <w:rPr>
          <w:rFonts w:eastAsia="標楷體" w:hAnsi="標楷體" w:hint="eastAsia"/>
        </w:rPr>
        <w:t>網址：</w:t>
      </w:r>
      <w:hyperlink r:id="rId8" w:history="1">
        <w:r w:rsidRPr="00064DD3">
          <w:rPr>
            <w:rStyle w:val="a4"/>
            <w:rFonts w:eastAsia="標楷體"/>
            <w:b/>
            <w:color w:val="auto"/>
          </w:rPr>
          <w:t>http://curri.aca.ntu.edu.tw/isoctest/iofirst.html</w:t>
        </w:r>
      </w:hyperlink>
    </w:p>
    <w:p w:rsidR="007463C9" w:rsidRPr="005A1529" w:rsidRDefault="00CF49B6" w:rsidP="00662879">
      <w:pPr>
        <w:adjustRightInd w:val="0"/>
        <w:spacing w:beforeLines="50" w:before="180"/>
        <w:jc w:val="both"/>
        <w:rPr>
          <w:rFonts w:eastAsia="標楷體"/>
        </w:rPr>
      </w:pPr>
      <w:r w:rsidRPr="005A1529">
        <w:rPr>
          <w:rFonts w:eastAsia="標楷體" w:hAnsi="標楷體" w:hint="eastAsia"/>
        </w:rPr>
        <w:t>四、</w:t>
      </w:r>
      <w:r w:rsidR="007463C9" w:rsidRPr="005A1529">
        <w:rPr>
          <w:rFonts w:eastAsia="標楷體" w:hAnsi="標楷體" w:hint="eastAsia"/>
        </w:rPr>
        <w:t>試場規定：</w:t>
      </w:r>
    </w:p>
    <w:p w:rsidR="007463C9" w:rsidRPr="005A1529" w:rsidRDefault="00662879" w:rsidP="00662879">
      <w:pPr>
        <w:adjustRightInd w:val="0"/>
        <w:spacing w:beforeLines="50" w:before="180"/>
        <w:ind w:left="720" w:hangingChars="300" w:hanging="720"/>
        <w:jc w:val="both"/>
        <w:rPr>
          <w:rFonts w:eastAsia="標楷體"/>
        </w:rPr>
      </w:pPr>
      <w:r>
        <w:rPr>
          <w:rFonts w:eastAsia="標楷體" w:hAnsi="標楷體" w:hint="eastAsia"/>
        </w:rPr>
        <w:t>（一）</w:t>
      </w:r>
      <w:r w:rsidR="007463C9" w:rsidRPr="005A1529">
        <w:rPr>
          <w:rFonts w:eastAsia="標楷體" w:hAnsi="標楷體" w:hint="eastAsia"/>
        </w:rPr>
        <w:t>考生須攜帶個人身分證件（學生證、護照或居留證）以及</w:t>
      </w:r>
      <w:r w:rsidR="007463C9" w:rsidRPr="005A1529">
        <w:rPr>
          <w:rFonts w:eastAsia="標楷體"/>
        </w:rPr>
        <w:t>2B</w:t>
      </w:r>
      <w:r w:rsidR="007463C9" w:rsidRPr="005A1529">
        <w:rPr>
          <w:rFonts w:eastAsia="標楷體" w:hAnsi="標楷體" w:hint="eastAsia"/>
        </w:rPr>
        <w:t>鉛筆、橡皮擦、和藍色或黑色原子筆入座。</w:t>
      </w:r>
    </w:p>
    <w:p w:rsidR="00CF49B6" w:rsidRPr="005A1529" w:rsidRDefault="00662879" w:rsidP="00662879">
      <w:pPr>
        <w:adjustRightInd w:val="0"/>
        <w:snapToGrid w:val="0"/>
        <w:spacing w:beforeLines="50" w:before="180"/>
        <w:ind w:left="720" w:hangingChars="300" w:hanging="720"/>
        <w:jc w:val="both"/>
        <w:rPr>
          <w:rFonts w:eastAsia="標楷體"/>
        </w:rPr>
      </w:pPr>
      <w:r>
        <w:rPr>
          <w:rFonts w:eastAsia="標楷體" w:hAnsi="標楷體" w:hint="eastAsia"/>
        </w:rPr>
        <w:t>（二）</w:t>
      </w:r>
      <w:r w:rsidR="007463C9" w:rsidRPr="005A1529">
        <w:rPr>
          <w:rFonts w:eastAsia="標楷體" w:hAnsi="標楷體" w:hint="eastAsia"/>
        </w:rPr>
        <w:t>各節測驗開始</w:t>
      </w:r>
      <w:r w:rsidR="007463C9" w:rsidRPr="005A1529">
        <w:rPr>
          <w:rFonts w:eastAsia="標楷體"/>
        </w:rPr>
        <w:t>10</w:t>
      </w:r>
      <w:r w:rsidR="007463C9" w:rsidRPr="005A1529">
        <w:rPr>
          <w:rFonts w:eastAsia="標楷體" w:hAnsi="標楷體" w:hint="eastAsia"/>
        </w:rPr>
        <w:t>分鐘後不得進場。英文能力測驗及華語文紙筆測驗進行未達</w:t>
      </w:r>
      <w:r w:rsidR="007463C9" w:rsidRPr="005A1529">
        <w:rPr>
          <w:rFonts w:eastAsia="標楷體"/>
        </w:rPr>
        <w:t>10</w:t>
      </w:r>
      <w:r w:rsidR="007463C9" w:rsidRPr="005A1529">
        <w:rPr>
          <w:rFonts w:eastAsia="標楷體" w:hAnsi="標楷體" w:hint="eastAsia"/>
        </w:rPr>
        <w:t>分鐘不得離場；華語文聽力測驗至測驗結束始得離場。</w:t>
      </w:r>
    </w:p>
    <w:p w:rsidR="00572AFB" w:rsidRPr="005A1529" w:rsidRDefault="00CF49B6" w:rsidP="00FF2EBA">
      <w:pPr>
        <w:adjustRightInd w:val="0"/>
        <w:spacing w:beforeLines="50" w:before="180"/>
        <w:ind w:left="1666" w:hangingChars="694" w:hanging="1666"/>
        <w:jc w:val="both"/>
        <w:rPr>
          <w:rFonts w:eastAsia="標楷體" w:hAnsi="標楷體"/>
          <w:snapToGrid w:val="0"/>
          <w:kern w:val="0"/>
        </w:rPr>
      </w:pPr>
      <w:r w:rsidRPr="005A1529">
        <w:rPr>
          <w:rFonts w:eastAsia="標楷體" w:hAnsi="標楷體" w:hint="eastAsia"/>
          <w:snapToGrid w:val="0"/>
          <w:kern w:val="0"/>
        </w:rPr>
        <w:t>五、補考規定：</w:t>
      </w:r>
    </w:p>
    <w:p w:rsidR="00662879" w:rsidRDefault="00CF49B6" w:rsidP="00FF2EBA">
      <w:pPr>
        <w:adjustRightInd w:val="0"/>
        <w:spacing w:before="50"/>
        <w:jc w:val="both"/>
        <w:rPr>
          <w:rFonts w:eastAsia="標楷體" w:hAnsi="標楷體"/>
          <w:snapToGrid w:val="0"/>
          <w:kern w:val="0"/>
        </w:rPr>
      </w:pPr>
      <w:r w:rsidRPr="005A1529">
        <w:rPr>
          <w:rFonts w:eastAsia="標楷體" w:hAnsi="標楷體" w:hint="eastAsia"/>
          <w:snapToGrid w:val="0"/>
          <w:kern w:val="0"/>
        </w:rPr>
        <w:t>考生因故無法如期應試者，需申請參加補考（國際學生請先洽國際事務處；僑生請先洽僑生及陸生輔導組）。</w:t>
      </w:r>
    </w:p>
    <w:p w:rsidR="00572AFB" w:rsidRPr="00EE7141" w:rsidRDefault="00CF49B6" w:rsidP="00FF2EBA">
      <w:pPr>
        <w:adjustRightInd w:val="0"/>
        <w:spacing w:before="50"/>
        <w:jc w:val="both"/>
        <w:rPr>
          <w:rFonts w:eastAsia="標楷體" w:hAnsi="標楷體"/>
          <w:b/>
          <w:snapToGrid w:val="0"/>
          <w:kern w:val="0"/>
        </w:rPr>
      </w:pPr>
      <w:r w:rsidRPr="00EE7141">
        <w:rPr>
          <w:rFonts w:eastAsia="標楷體" w:hAnsi="標楷體" w:hint="eastAsia"/>
          <w:b/>
          <w:snapToGrid w:val="0"/>
          <w:kern w:val="0"/>
        </w:rPr>
        <w:t>華語文：於</w:t>
      </w:r>
      <w:r w:rsidRPr="00EE7141">
        <w:rPr>
          <w:rFonts w:eastAsia="標楷體"/>
          <w:b/>
          <w:snapToGrid w:val="0"/>
          <w:kern w:val="0"/>
        </w:rPr>
        <w:t>9</w:t>
      </w:r>
      <w:r w:rsidRPr="00EE7141">
        <w:rPr>
          <w:rFonts w:eastAsia="標楷體" w:hAnsi="標楷體" w:hint="eastAsia"/>
          <w:b/>
          <w:snapToGrid w:val="0"/>
          <w:kern w:val="0"/>
        </w:rPr>
        <w:t>月</w:t>
      </w:r>
      <w:r w:rsidR="00662879">
        <w:rPr>
          <w:rFonts w:eastAsia="標楷體" w:hAnsi="標楷體" w:hint="eastAsia"/>
          <w:b/>
          <w:snapToGrid w:val="0"/>
          <w:kern w:val="0"/>
        </w:rPr>
        <w:t>1</w:t>
      </w:r>
      <w:r w:rsidR="001A22EB">
        <w:rPr>
          <w:rFonts w:eastAsia="標楷體" w:hAnsi="標楷體" w:hint="eastAsia"/>
          <w:b/>
          <w:snapToGrid w:val="0"/>
          <w:kern w:val="0"/>
        </w:rPr>
        <w:t>1</w:t>
      </w:r>
      <w:r w:rsidR="00BD6CC3" w:rsidRPr="00EE7141">
        <w:rPr>
          <w:rFonts w:eastAsia="標楷體" w:hAnsi="標楷體" w:hint="eastAsia"/>
          <w:b/>
          <w:snapToGrid w:val="0"/>
          <w:kern w:val="0"/>
        </w:rPr>
        <w:t>日（三</w:t>
      </w:r>
      <w:r w:rsidRPr="00EE7141">
        <w:rPr>
          <w:rFonts w:eastAsia="標楷體" w:hAnsi="標楷體" w:hint="eastAsia"/>
          <w:b/>
          <w:snapToGrid w:val="0"/>
          <w:kern w:val="0"/>
        </w:rPr>
        <w:t>）辦理補考，考生</w:t>
      </w:r>
      <w:r w:rsidR="00E84D09" w:rsidRPr="00EE7141">
        <w:rPr>
          <w:rFonts w:eastAsia="標楷體" w:hAnsi="標楷體" w:hint="eastAsia"/>
          <w:b/>
          <w:snapToGrid w:val="0"/>
          <w:kern w:val="0"/>
        </w:rPr>
        <w:t>請</w:t>
      </w:r>
      <w:r w:rsidRPr="00EE7141">
        <w:rPr>
          <w:rFonts w:eastAsia="標楷體" w:hAnsi="標楷體" w:hint="eastAsia"/>
          <w:b/>
          <w:snapToGrid w:val="0"/>
          <w:kern w:val="0"/>
        </w:rPr>
        <w:t>於</w:t>
      </w:r>
      <w:r w:rsidR="001A22EB">
        <w:rPr>
          <w:rFonts w:eastAsia="標楷體" w:hAnsi="標楷體" w:hint="eastAsia"/>
          <w:b/>
          <w:snapToGrid w:val="0"/>
          <w:kern w:val="0"/>
        </w:rPr>
        <w:t>8</w:t>
      </w:r>
      <w:r w:rsidRPr="00EE7141">
        <w:rPr>
          <w:rFonts w:eastAsia="標楷體" w:hAnsi="標楷體" w:hint="eastAsia"/>
          <w:b/>
          <w:snapToGrid w:val="0"/>
          <w:kern w:val="0"/>
        </w:rPr>
        <w:t>月</w:t>
      </w:r>
      <w:r w:rsidR="001A22EB">
        <w:rPr>
          <w:rFonts w:eastAsia="標楷體" w:hAnsi="標楷體" w:hint="eastAsia"/>
          <w:b/>
          <w:snapToGrid w:val="0"/>
          <w:kern w:val="0"/>
        </w:rPr>
        <w:t>30</w:t>
      </w:r>
      <w:r w:rsidRPr="00EE7141">
        <w:rPr>
          <w:rFonts w:eastAsia="標楷體" w:hAnsi="標楷體" w:hint="eastAsia"/>
          <w:b/>
          <w:snapToGrid w:val="0"/>
          <w:kern w:val="0"/>
        </w:rPr>
        <w:t>日</w:t>
      </w:r>
      <w:r w:rsidR="00DE2753" w:rsidRPr="00EE7141">
        <w:rPr>
          <w:rFonts w:eastAsia="標楷體" w:hAnsi="標楷體" w:hint="eastAsia"/>
          <w:b/>
          <w:snapToGrid w:val="0"/>
          <w:kern w:val="0"/>
        </w:rPr>
        <w:t>（</w:t>
      </w:r>
      <w:r w:rsidR="001A22EB">
        <w:rPr>
          <w:rFonts w:eastAsia="標楷體" w:hAnsi="標楷體" w:hint="eastAsia"/>
          <w:b/>
          <w:snapToGrid w:val="0"/>
          <w:kern w:val="0"/>
        </w:rPr>
        <w:t>五</w:t>
      </w:r>
      <w:r w:rsidR="00DE2753" w:rsidRPr="00EE7141">
        <w:rPr>
          <w:rFonts w:eastAsia="標楷體" w:hAnsi="標楷體" w:hint="eastAsia"/>
          <w:b/>
          <w:snapToGrid w:val="0"/>
          <w:kern w:val="0"/>
        </w:rPr>
        <w:t>）</w:t>
      </w:r>
      <w:r w:rsidRPr="00EE7141">
        <w:rPr>
          <w:rFonts w:eastAsia="標楷體" w:hAnsi="標楷體" w:hint="eastAsia"/>
          <w:b/>
          <w:snapToGrid w:val="0"/>
          <w:kern w:val="0"/>
        </w:rPr>
        <w:t>前申請</w:t>
      </w:r>
      <w:r w:rsidR="00662879">
        <w:rPr>
          <w:rFonts w:eastAsia="標楷體" w:hAnsi="標楷體" w:hint="eastAsia"/>
          <w:b/>
          <w:snapToGrid w:val="0"/>
          <w:kern w:val="0"/>
        </w:rPr>
        <w:t>。</w:t>
      </w:r>
    </w:p>
    <w:p w:rsidR="00662879" w:rsidRDefault="00CF49B6" w:rsidP="00FF2EBA">
      <w:pPr>
        <w:adjustRightInd w:val="0"/>
        <w:spacing w:before="50"/>
        <w:jc w:val="both"/>
        <w:rPr>
          <w:rFonts w:eastAsia="標楷體" w:hAnsi="標楷體"/>
          <w:b/>
          <w:snapToGrid w:val="0"/>
          <w:kern w:val="0"/>
        </w:rPr>
      </w:pPr>
      <w:r w:rsidRPr="00EE7141">
        <w:rPr>
          <w:rFonts w:eastAsia="標楷體" w:hAnsi="標楷體" w:hint="eastAsia"/>
          <w:b/>
          <w:snapToGrid w:val="0"/>
          <w:kern w:val="0"/>
        </w:rPr>
        <w:t>英　文：於</w:t>
      </w:r>
      <w:r w:rsidRPr="00EE7141">
        <w:rPr>
          <w:rFonts w:eastAsia="標楷體"/>
          <w:b/>
          <w:snapToGrid w:val="0"/>
          <w:kern w:val="0"/>
        </w:rPr>
        <w:t>9</w:t>
      </w:r>
      <w:r w:rsidRPr="00EE7141">
        <w:rPr>
          <w:rFonts w:eastAsia="標楷體" w:hAnsi="標楷體" w:hint="eastAsia"/>
          <w:b/>
          <w:snapToGrid w:val="0"/>
          <w:kern w:val="0"/>
        </w:rPr>
        <w:t>月</w:t>
      </w:r>
      <w:r w:rsidR="001A22EB">
        <w:rPr>
          <w:rFonts w:eastAsia="標楷體" w:hAnsi="標楷體" w:hint="eastAsia"/>
          <w:b/>
          <w:snapToGrid w:val="0"/>
          <w:kern w:val="0"/>
        </w:rPr>
        <w:t>9</w:t>
      </w:r>
      <w:r w:rsidRPr="00EE7141">
        <w:rPr>
          <w:rFonts w:eastAsia="標楷體" w:hAnsi="標楷體" w:hint="eastAsia"/>
          <w:b/>
          <w:snapToGrid w:val="0"/>
          <w:kern w:val="0"/>
        </w:rPr>
        <w:t>日（</w:t>
      </w:r>
      <w:r w:rsidR="00C94532">
        <w:rPr>
          <w:rFonts w:eastAsia="標楷體" w:hAnsi="標楷體" w:hint="eastAsia"/>
          <w:b/>
          <w:snapToGrid w:val="0"/>
          <w:kern w:val="0"/>
        </w:rPr>
        <w:t>一</w:t>
      </w:r>
      <w:r w:rsidRPr="00EE7141">
        <w:rPr>
          <w:rFonts w:eastAsia="標楷體" w:hAnsi="標楷體" w:hint="eastAsia"/>
          <w:b/>
          <w:snapToGrid w:val="0"/>
          <w:kern w:val="0"/>
        </w:rPr>
        <w:t>）辦理補考，</w:t>
      </w:r>
      <w:r w:rsidR="00E84D09" w:rsidRPr="00EE7141">
        <w:rPr>
          <w:rFonts w:eastAsia="標楷體" w:hAnsi="標楷體" w:hint="eastAsia"/>
          <w:b/>
          <w:snapToGrid w:val="0"/>
          <w:kern w:val="0"/>
        </w:rPr>
        <w:t>考生</w:t>
      </w:r>
      <w:r w:rsidRPr="00EE7141">
        <w:rPr>
          <w:rFonts w:eastAsia="標楷體" w:hAnsi="標楷體" w:hint="eastAsia"/>
          <w:b/>
          <w:snapToGrid w:val="0"/>
          <w:kern w:val="0"/>
        </w:rPr>
        <w:t>請於</w:t>
      </w:r>
      <w:r w:rsidR="00DE2798" w:rsidRPr="00EE7141">
        <w:rPr>
          <w:rFonts w:eastAsia="標楷體" w:hint="eastAsia"/>
          <w:b/>
          <w:snapToGrid w:val="0"/>
          <w:kern w:val="0"/>
        </w:rPr>
        <w:t>8</w:t>
      </w:r>
      <w:r w:rsidR="00DE2798" w:rsidRPr="00EE7141">
        <w:rPr>
          <w:rFonts w:eastAsia="標楷體" w:hint="eastAsia"/>
          <w:b/>
          <w:snapToGrid w:val="0"/>
          <w:kern w:val="0"/>
        </w:rPr>
        <w:t>月</w:t>
      </w:r>
      <w:r w:rsidR="00DE2798" w:rsidRPr="00EE7141">
        <w:rPr>
          <w:rFonts w:eastAsia="標楷體" w:hint="eastAsia"/>
          <w:b/>
          <w:snapToGrid w:val="0"/>
          <w:kern w:val="0"/>
        </w:rPr>
        <w:t>3</w:t>
      </w:r>
      <w:r w:rsidR="001A22EB">
        <w:rPr>
          <w:rFonts w:eastAsia="標楷體" w:hint="eastAsia"/>
          <w:b/>
          <w:snapToGrid w:val="0"/>
          <w:kern w:val="0"/>
        </w:rPr>
        <w:t>0</w:t>
      </w:r>
      <w:r w:rsidR="00DE2798" w:rsidRPr="00EE7141">
        <w:rPr>
          <w:rFonts w:eastAsia="標楷體" w:hint="eastAsia"/>
          <w:b/>
          <w:snapToGrid w:val="0"/>
          <w:kern w:val="0"/>
        </w:rPr>
        <w:t>日</w:t>
      </w:r>
      <w:r w:rsidR="00DE2753" w:rsidRPr="00EE7141">
        <w:rPr>
          <w:rFonts w:eastAsia="標楷體" w:hAnsi="標楷體" w:hint="eastAsia"/>
          <w:b/>
          <w:snapToGrid w:val="0"/>
          <w:kern w:val="0"/>
        </w:rPr>
        <w:t>（</w:t>
      </w:r>
      <w:r w:rsidR="00662879">
        <w:rPr>
          <w:rFonts w:eastAsia="標楷體" w:hAnsi="標楷體" w:hint="eastAsia"/>
          <w:b/>
          <w:snapToGrid w:val="0"/>
          <w:kern w:val="0"/>
        </w:rPr>
        <w:t>五</w:t>
      </w:r>
      <w:r w:rsidR="00DE2753" w:rsidRPr="00EE7141">
        <w:rPr>
          <w:rFonts w:eastAsia="標楷體" w:hAnsi="標楷體" w:hint="eastAsia"/>
          <w:b/>
          <w:snapToGrid w:val="0"/>
          <w:kern w:val="0"/>
        </w:rPr>
        <w:t>）</w:t>
      </w:r>
      <w:r w:rsidRPr="00EE7141">
        <w:rPr>
          <w:rFonts w:eastAsia="標楷體" w:hAnsi="標楷體" w:hint="eastAsia"/>
          <w:b/>
          <w:snapToGrid w:val="0"/>
          <w:kern w:val="0"/>
        </w:rPr>
        <w:t>前申請。</w:t>
      </w:r>
    </w:p>
    <w:p w:rsidR="00CF49B6" w:rsidRPr="005A1529" w:rsidRDefault="00CF49B6" w:rsidP="00FF2EBA">
      <w:pPr>
        <w:adjustRightInd w:val="0"/>
        <w:spacing w:before="50"/>
        <w:jc w:val="both"/>
        <w:rPr>
          <w:rFonts w:eastAsia="標楷體" w:hAnsi="標楷體"/>
          <w:snapToGrid w:val="0"/>
          <w:kern w:val="0"/>
        </w:rPr>
      </w:pPr>
      <w:r w:rsidRPr="005A1529">
        <w:rPr>
          <w:rFonts w:eastAsia="標楷體" w:hAnsi="標楷體" w:hint="eastAsia"/>
          <w:snapToGrid w:val="0"/>
          <w:kern w:val="0"/>
        </w:rPr>
        <w:t>未參加考試</w:t>
      </w:r>
      <w:r w:rsidRPr="005A1529">
        <w:rPr>
          <w:rFonts w:eastAsia="標楷體" w:hAnsi="標楷體" w:hint="eastAsia"/>
        </w:rPr>
        <w:t>亦未補考</w:t>
      </w:r>
      <w:r w:rsidRPr="005A1529">
        <w:rPr>
          <w:rFonts w:eastAsia="標楷體" w:hAnsi="標楷體" w:hint="eastAsia"/>
          <w:snapToGrid w:val="0"/>
          <w:kern w:val="0"/>
        </w:rPr>
        <w:t>者，不列入編班名單，且</w:t>
      </w:r>
      <w:r w:rsidRPr="005A1529">
        <w:rPr>
          <w:rFonts w:eastAsia="標楷體" w:hAnsi="標楷體" w:hint="eastAsia"/>
        </w:rPr>
        <w:t>不得選修國文及英文課</w:t>
      </w:r>
      <w:r w:rsidRPr="005A1529">
        <w:rPr>
          <w:rFonts w:eastAsia="標楷體" w:hAnsi="標楷體" w:hint="eastAsia"/>
          <w:snapToGrid w:val="0"/>
          <w:kern w:val="0"/>
        </w:rPr>
        <w:t>。</w:t>
      </w:r>
    </w:p>
    <w:p w:rsidR="00CF49B6" w:rsidRPr="005A1529" w:rsidRDefault="00CF49B6" w:rsidP="0001078C">
      <w:pPr>
        <w:pStyle w:val="aa"/>
        <w:spacing w:beforeLines="50" w:before="180" w:line="240" w:lineRule="auto"/>
        <w:ind w:left="475" w:hangingChars="198" w:hanging="475"/>
        <w:rPr>
          <w:rFonts w:ascii="Times New Roman" w:eastAsia="標楷體"/>
          <w:sz w:val="24"/>
        </w:rPr>
      </w:pPr>
      <w:r w:rsidRPr="005A1529">
        <w:rPr>
          <w:rFonts w:ascii="Times New Roman" w:eastAsia="標楷體" w:hAnsi="標楷體" w:hint="eastAsia"/>
          <w:sz w:val="24"/>
        </w:rPr>
        <w:t>六、選課注意事項：</w:t>
      </w:r>
    </w:p>
    <w:p w:rsidR="00CF49B6" w:rsidRPr="005A1529" w:rsidRDefault="00FF2EBA" w:rsidP="0001078C">
      <w:pPr>
        <w:pStyle w:val="aa"/>
        <w:tabs>
          <w:tab w:val="left" w:pos="480"/>
          <w:tab w:val="left" w:pos="600"/>
        </w:tabs>
        <w:spacing w:beforeLines="50" w:before="180" w:line="240" w:lineRule="auto"/>
        <w:ind w:left="721" w:hangingChars="300" w:hanging="721"/>
        <w:rPr>
          <w:rFonts w:ascii="Times New Roman" w:eastAsia="標楷體"/>
          <w:sz w:val="24"/>
        </w:rPr>
      </w:pPr>
      <w:r>
        <w:rPr>
          <w:rFonts w:ascii="Times New Roman" w:eastAsia="標楷體" w:hAnsi="標楷體" w:hint="eastAsia"/>
          <w:b/>
          <w:sz w:val="24"/>
        </w:rPr>
        <w:t>（一）</w:t>
      </w:r>
      <w:r w:rsidR="00CF49B6" w:rsidRPr="005A1529">
        <w:rPr>
          <w:rFonts w:ascii="Times New Roman" w:eastAsia="標楷體" w:hAnsi="標楷體" w:hint="eastAsia"/>
          <w:b/>
          <w:sz w:val="24"/>
        </w:rPr>
        <w:t>學士班僑生、國際學生新生，一律不透過選課系統加選「國文」、「英文」課，註冊組將依據測驗編班結果主動帶入學生選課紀錄。</w:t>
      </w:r>
    </w:p>
    <w:p w:rsidR="00CF49B6" w:rsidRPr="005A1529" w:rsidRDefault="0001078C" w:rsidP="0001078C">
      <w:pPr>
        <w:pStyle w:val="aa"/>
        <w:tabs>
          <w:tab w:val="left" w:pos="480"/>
          <w:tab w:val="left" w:pos="600"/>
        </w:tabs>
        <w:spacing w:beforeLines="50" w:before="180" w:line="240" w:lineRule="auto"/>
        <w:ind w:firstLineChars="0" w:firstLine="0"/>
        <w:rPr>
          <w:rFonts w:ascii="Times New Roman" w:eastAsia="標楷體" w:hAnsi="標楷體"/>
          <w:sz w:val="24"/>
        </w:rPr>
      </w:pPr>
      <w:r w:rsidRPr="0001078C">
        <w:rPr>
          <w:rFonts w:ascii="Times New Roman" w:eastAsia="標楷體" w:hAnsi="標楷體" w:hint="eastAsia"/>
          <w:b/>
          <w:sz w:val="24"/>
        </w:rPr>
        <w:t>（二）</w:t>
      </w:r>
      <w:r w:rsidR="00CF49B6" w:rsidRPr="005A1529">
        <w:rPr>
          <w:rFonts w:ascii="Times New Roman" w:eastAsia="標楷體" w:hAnsi="標楷體" w:hint="eastAsia"/>
          <w:b/>
          <w:sz w:val="24"/>
          <w:u w:val="single"/>
        </w:rPr>
        <w:t>大</w:t>
      </w:r>
      <w:r w:rsidR="00680789">
        <w:rPr>
          <w:rFonts w:ascii="Times New Roman" w:eastAsia="標楷體" w:hAnsi="標楷體" w:hint="eastAsia"/>
          <w:b/>
          <w:sz w:val="24"/>
          <w:u w:val="single"/>
        </w:rPr>
        <w:t>學</w:t>
      </w:r>
      <w:r w:rsidR="00CF49B6" w:rsidRPr="005A1529">
        <w:rPr>
          <w:rFonts w:ascii="Times New Roman" w:eastAsia="標楷體" w:hAnsi="標楷體" w:hint="eastAsia"/>
          <w:b/>
          <w:sz w:val="24"/>
          <w:u w:val="single"/>
        </w:rPr>
        <w:t>國文</w:t>
      </w:r>
      <w:r w:rsidR="00CF49B6" w:rsidRPr="005A1529">
        <w:rPr>
          <w:rFonts w:ascii="Times New Roman" w:eastAsia="標楷體" w:hAnsi="標楷體" w:hint="eastAsia"/>
          <w:sz w:val="24"/>
        </w:rPr>
        <w:t>：</w:t>
      </w:r>
    </w:p>
    <w:p w:rsidR="00CF49B6" w:rsidRPr="005A1529" w:rsidRDefault="0001078C" w:rsidP="0001078C">
      <w:pPr>
        <w:pStyle w:val="aa"/>
        <w:spacing w:beforeLines="50" w:before="180" w:line="240" w:lineRule="auto"/>
        <w:ind w:leftChars="150" w:left="720" w:hangingChars="150" w:hanging="360"/>
        <w:rPr>
          <w:rFonts w:ascii="Times New Roman" w:eastAsia="標楷體" w:hAnsi="標楷體"/>
          <w:sz w:val="24"/>
        </w:rPr>
      </w:pPr>
      <w:r>
        <w:rPr>
          <w:rFonts w:ascii="Times New Roman" w:eastAsia="標楷體" w:hAnsi="標楷體" w:hint="eastAsia"/>
          <w:sz w:val="24"/>
        </w:rPr>
        <w:t>1</w:t>
      </w:r>
      <w:r>
        <w:rPr>
          <w:rFonts w:ascii="Times New Roman" w:eastAsia="標楷體" w:hAnsi="標楷體" w:hint="eastAsia"/>
          <w:sz w:val="24"/>
        </w:rPr>
        <w:t>、</w:t>
      </w:r>
      <w:r w:rsidR="00CF49B6" w:rsidRPr="005A1529">
        <w:rPr>
          <w:rFonts w:ascii="Times New Roman" w:eastAsia="標楷體" w:hAnsi="標楷體" w:hint="eastAsia"/>
          <w:sz w:val="24"/>
        </w:rPr>
        <w:t>課程編班將依「華語文能力檢測」施測結果進行，使不同程度的僑生、國際學生能在適當的班級上課，並將為程度待加強之僑生、國際學生提供「國文輔導計畫」。</w:t>
      </w:r>
    </w:p>
    <w:p w:rsidR="00CF49B6" w:rsidRPr="005A1529" w:rsidRDefault="0001078C" w:rsidP="0001078C">
      <w:pPr>
        <w:pStyle w:val="aa"/>
        <w:spacing w:beforeLines="50" w:before="180" w:line="240" w:lineRule="auto"/>
        <w:ind w:leftChars="150" w:left="720" w:hangingChars="150" w:hanging="360"/>
        <w:rPr>
          <w:rFonts w:ascii="Times New Roman" w:eastAsia="標楷體" w:hAnsi="標楷體"/>
          <w:sz w:val="24"/>
        </w:rPr>
      </w:pPr>
      <w:r>
        <w:rPr>
          <w:rFonts w:ascii="Times New Roman" w:eastAsia="標楷體" w:hAnsi="標楷體" w:hint="eastAsia"/>
          <w:sz w:val="24"/>
        </w:rPr>
        <w:t>2</w:t>
      </w:r>
      <w:r>
        <w:rPr>
          <w:rFonts w:ascii="Times New Roman" w:eastAsia="標楷體" w:hAnsi="標楷體" w:hint="eastAsia"/>
          <w:sz w:val="24"/>
        </w:rPr>
        <w:t>、</w:t>
      </w:r>
      <w:r w:rsidR="00042509">
        <w:rPr>
          <w:rFonts w:ascii="Times New Roman" w:eastAsia="標楷體" w:hAnsi="標楷體" w:hint="eastAsia"/>
          <w:sz w:val="24"/>
        </w:rPr>
        <w:t>國際學生得</w:t>
      </w:r>
      <w:r w:rsidR="00CF49B6" w:rsidRPr="005A1529">
        <w:rPr>
          <w:rFonts w:ascii="Times New Roman" w:eastAsia="標楷體" w:hAnsi="標楷體" w:hint="eastAsia"/>
          <w:sz w:val="24"/>
        </w:rPr>
        <w:t>以「</w:t>
      </w:r>
      <w:r w:rsidR="00CF49B6" w:rsidRPr="00120626">
        <w:rPr>
          <w:rFonts w:ascii="Times New Roman" w:eastAsia="標楷體" w:hAnsi="標楷體"/>
          <w:b/>
          <w:sz w:val="24"/>
        </w:rPr>
        <w:t>TOCFL</w:t>
      </w:r>
      <w:r w:rsidR="00CF49B6" w:rsidRPr="00120626">
        <w:rPr>
          <w:rFonts w:ascii="Times New Roman" w:eastAsia="標楷體" w:hAnsi="標楷體" w:hint="eastAsia"/>
          <w:b/>
          <w:sz w:val="24"/>
        </w:rPr>
        <w:t>聽力、閱讀、寫作測驗進階級</w:t>
      </w:r>
      <w:r w:rsidR="00CF49B6" w:rsidRPr="005A1529">
        <w:rPr>
          <w:rFonts w:ascii="Times New Roman" w:eastAsia="標楷體" w:hAnsi="標楷體" w:hint="eastAsia"/>
          <w:sz w:val="24"/>
        </w:rPr>
        <w:t>合格證書</w:t>
      </w:r>
      <w:r w:rsidR="00042509">
        <w:rPr>
          <w:rFonts w:ascii="Times New Roman" w:eastAsia="標楷體" w:hAnsi="標楷體" w:hint="eastAsia"/>
          <w:sz w:val="24"/>
        </w:rPr>
        <w:t>、</w:t>
      </w:r>
      <w:r w:rsidR="00CF49B6" w:rsidRPr="005A1529">
        <w:rPr>
          <w:rFonts w:ascii="Times New Roman" w:eastAsia="標楷體" w:hAnsi="標楷體" w:hint="eastAsia"/>
          <w:sz w:val="24"/>
        </w:rPr>
        <w:t>成績單」申請編</w:t>
      </w:r>
      <w:r w:rsidR="00042509">
        <w:rPr>
          <w:rFonts w:ascii="Times New Roman" w:eastAsia="標楷體" w:hAnsi="標楷體" w:hint="eastAsia"/>
          <w:sz w:val="24"/>
        </w:rPr>
        <w:t>入</w:t>
      </w:r>
      <w:r w:rsidR="00CF49B6" w:rsidRPr="005A1529">
        <w:rPr>
          <w:rFonts w:ascii="Times New Roman" w:eastAsia="標楷體" w:hAnsi="標楷體" w:hint="eastAsia"/>
          <w:sz w:val="24"/>
        </w:rPr>
        <w:t>「國際學生國文特別班」</w:t>
      </w:r>
      <w:r w:rsidR="00042509">
        <w:rPr>
          <w:rFonts w:ascii="Times New Roman" w:eastAsia="標楷體" w:hAnsi="標楷體" w:hint="eastAsia"/>
          <w:sz w:val="24"/>
        </w:rPr>
        <w:t>，</w:t>
      </w:r>
      <w:r w:rsidR="00CF49B6" w:rsidRPr="005A1529">
        <w:rPr>
          <w:rFonts w:ascii="Times New Roman" w:eastAsia="標楷體" w:hAnsi="標楷體" w:hint="eastAsia"/>
          <w:sz w:val="24"/>
        </w:rPr>
        <w:t>請於</w:t>
      </w:r>
      <w:r w:rsidR="00CF49B6" w:rsidRPr="005A1529">
        <w:rPr>
          <w:rFonts w:ascii="Times New Roman" w:eastAsia="標楷體" w:hAnsi="標楷體"/>
          <w:sz w:val="24"/>
        </w:rPr>
        <w:t>8</w:t>
      </w:r>
      <w:r w:rsidR="00CF49B6" w:rsidRPr="005A1529">
        <w:rPr>
          <w:rFonts w:ascii="Times New Roman" w:eastAsia="標楷體" w:hAnsi="標楷體" w:hint="eastAsia"/>
          <w:sz w:val="24"/>
        </w:rPr>
        <w:t>月</w:t>
      </w:r>
      <w:r w:rsidR="00120626">
        <w:rPr>
          <w:rFonts w:ascii="Times New Roman" w:eastAsia="標楷體" w:hAnsi="標楷體" w:hint="eastAsia"/>
          <w:sz w:val="24"/>
        </w:rPr>
        <w:t>7</w:t>
      </w:r>
      <w:r w:rsidR="00CF49B6" w:rsidRPr="005A1529">
        <w:rPr>
          <w:rFonts w:ascii="Times New Roman" w:eastAsia="標楷體" w:hAnsi="標楷體" w:hint="eastAsia"/>
          <w:sz w:val="24"/>
        </w:rPr>
        <w:t>日（三）前將填妥之申請書以及相關證書掃描檔上傳至新生調查系統提出申請（申請書請至系統下載）</w:t>
      </w:r>
      <w:r w:rsidR="00042509">
        <w:rPr>
          <w:rFonts w:ascii="Times New Roman" w:eastAsia="標楷體" w:hAnsi="標楷體" w:hint="eastAsia"/>
          <w:sz w:val="24"/>
        </w:rPr>
        <w:t>。</w:t>
      </w:r>
      <w:r w:rsidR="00CF49B6" w:rsidRPr="005A1529">
        <w:rPr>
          <w:rFonts w:ascii="Times New Roman" w:eastAsia="標楷體" w:hAnsi="標楷體" w:hint="eastAsia"/>
          <w:sz w:val="24"/>
        </w:rPr>
        <w:t>抵臺後再持證書正本至中文系辦公室進行複驗</w:t>
      </w:r>
      <w:r w:rsidR="00042509">
        <w:rPr>
          <w:rFonts w:ascii="Times New Roman" w:eastAsia="標楷體" w:hAnsi="標楷體" w:hint="eastAsia"/>
          <w:sz w:val="24"/>
        </w:rPr>
        <w:t>，</w:t>
      </w:r>
      <w:r w:rsidR="00CF49B6" w:rsidRPr="005A1529">
        <w:rPr>
          <w:rFonts w:ascii="Times New Roman" w:eastAsia="標楷體" w:hAnsi="標楷體"/>
          <w:sz w:val="24"/>
        </w:rPr>
        <w:t>9</w:t>
      </w:r>
      <w:r w:rsidR="00CF49B6" w:rsidRPr="005A1529">
        <w:rPr>
          <w:rFonts w:ascii="Times New Roman" w:eastAsia="標楷體" w:hAnsi="標楷體" w:hint="eastAsia"/>
          <w:sz w:val="24"/>
        </w:rPr>
        <w:t>月</w:t>
      </w:r>
      <w:r w:rsidR="00680789">
        <w:rPr>
          <w:rFonts w:ascii="Times New Roman" w:eastAsia="標楷體" w:hAnsi="標楷體" w:hint="eastAsia"/>
          <w:sz w:val="24"/>
        </w:rPr>
        <w:t>1</w:t>
      </w:r>
      <w:r w:rsidR="00120626">
        <w:rPr>
          <w:rFonts w:ascii="Times New Roman" w:eastAsia="標楷體" w:hAnsi="標楷體" w:hint="eastAsia"/>
          <w:sz w:val="24"/>
        </w:rPr>
        <w:t>6</w:t>
      </w:r>
      <w:r w:rsidR="00BD6CC3" w:rsidRPr="005A1529">
        <w:rPr>
          <w:rFonts w:ascii="Times New Roman" w:eastAsia="標楷體" w:hAnsi="標楷體" w:hint="eastAsia"/>
          <w:sz w:val="24"/>
        </w:rPr>
        <w:t>日（一</w:t>
      </w:r>
      <w:r w:rsidR="00CF49B6" w:rsidRPr="005A1529">
        <w:rPr>
          <w:rFonts w:ascii="Times New Roman" w:eastAsia="標楷體" w:hAnsi="標楷體" w:hint="eastAsia"/>
          <w:sz w:val="24"/>
        </w:rPr>
        <w:t>）</w:t>
      </w:r>
      <w:r w:rsidR="00717FF7" w:rsidRPr="00975B9F">
        <w:rPr>
          <w:rFonts w:ascii="Times New Roman" w:eastAsia="標楷體" w:hAnsi="標楷體" w:hint="eastAsia"/>
          <w:sz w:val="24"/>
        </w:rPr>
        <w:t>17</w:t>
      </w:r>
      <w:r w:rsidR="00717FF7" w:rsidRPr="00975B9F">
        <w:rPr>
          <w:rFonts w:ascii="Times New Roman" w:eastAsia="標楷體" w:hAnsi="標楷體" w:hint="eastAsia"/>
          <w:sz w:val="24"/>
        </w:rPr>
        <w:t>時</w:t>
      </w:r>
      <w:r w:rsidR="00717FF7" w:rsidRPr="00211ED4">
        <w:rPr>
          <w:rFonts w:ascii="Times New Roman" w:eastAsia="標楷體" w:hAnsi="標楷體" w:hint="eastAsia"/>
          <w:sz w:val="24"/>
        </w:rPr>
        <w:t>前</w:t>
      </w:r>
      <w:r w:rsidR="00CF49B6" w:rsidRPr="005A1529">
        <w:rPr>
          <w:rFonts w:ascii="Times New Roman" w:eastAsia="標楷體" w:hAnsi="標楷體" w:hint="eastAsia"/>
          <w:sz w:val="24"/>
        </w:rPr>
        <w:t>未辦理複驗者，取消修課資格。申請免考編班核准名單將於</w:t>
      </w:r>
      <w:r w:rsidR="00CF49B6" w:rsidRPr="005A1529">
        <w:rPr>
          <w:rFonts w:ascii="Times New Roman" w:eastAsia="標楷體" w:hAnsi="標楷體"/>
          <w:sz w:val="24"/>
        </w:rPr>
        <w:t>9</w:t>
      </w:r>
      <w:r w:rsidR="00CF49B6" w:rsidRPr="005A1529">
        <w:rPr>
          <w:rFonts w:ascii="Times New Roman" w:eastAsia="標楷體" w:hAnsi="標楷體" w:hint="eastAsia"/>
          <w:sz w:val="24"/>
        </w:rPr>
        <w:t>月</w:t>
      </w:r>
      <w:r w:rsidR="00120626">
        <w:rPr>
          <w:rFonts w:ascii="Times New Roman" w:eastAsia="標楷體" w:hAnsi="標楷體" w:hint="eastAsia"/>
          <w:sz w:val="24"/>
        </w:rPr>
        <w:t>3</w:t>
      </w:r>
      <w:r w:rsidR="00BD6CC3" w:rsidRPr="005A1529">
        <w:rPr>
          <w:rFonts w:ascii="Times New Roman" w:eastAsia="標楷體" w:hAnsi="標楷體" w:hint="eastAsia"/>
          <w:sz w:val="24"/>
        </w:rPr>
        <w:t>日（</w:t>
      </w:r>
      <w:r w:rsidR="00042509">
        <w:rPr>
          <w:rFonts w:ascii="Times New Roman" w:eastAsia="標楷體" w:hAnsi="標楷體" w:hint="eastAsia"/>
          <w:sz w:val="24"/>
        </w:rPr>
        <w:t>二</w:t>
      </w:r>
      <w:r w:rsidR="00CF49B6" w:rsidRPr="005A1529">
        <w:rPr>
          <w:rFonts w:ascii="Times New Roman" w:eastAsia="標楷體" w:hAnsi="標楷體" w:hint="eastAsia"/>
          <w:sz w:val="24"/>
        </w:rPr>
        <w:t>）</w:t>
      </w:r>
      <w:r w:rsidR="00717FF7" w:rsidRPr="00975B9F">
        <w:rPr>
          <w:rFonts w:ascii="Times New Roman" w:eastAsia="標楷體" w:hAnsi="標楷體" w:hint="eastAsia"/>
          <w:sz w:val="24"/>
        </w:rPr>
        <w:t>17</w:t>
      </w:r>
      <w:r w:rsidR="00717FF7" w:rsidRPr="00975B9F">
        <w:rPr>
          <w:rFonts w:ascii="Times New Roman" w:eastAsia="標楷體" w:hAnsi="標楷體" w:hint="eastAsia"/>
          <w:sz w:val="24"/>
        </w:rPr>
        <w:t>時</w:t>
      </w:r>
      <w:r w:rsidR="00042509">
        <w:rPr>
          <w:rFonts w:ascii="Times New Roman" w:eastAsia="標楷體" w:hAnsi="標楷體" w:hint="eastAsia"/>
          <w:sz w:val="24"/>
        </w:rPr>
        <w:t>公布於大學國文</w:t>
      </w:r>
      <w:r w:rsidR="00CF49B6" w:rsidRPr="005A1529">
        <w:rPr>
          <w:rFonts w:ascii="Times New Roman" w:eastAsia="標楷體" w:hAnsi="標楷體" w:hint="eastAsia"/>
          <w:sz w:val="24"/>
        </w:rPr>
        <w:t>網站</w:t>
      </w:r>
      <w:r w:rsidR="00042509">
        <w:rPr>
          <w:rFonts w:ascii="Times New Roman" w:eastAsia="標楷體" w:hAnsi="標楷體" w:hint="eastAsia"/>
          <w:sz w:val="24"/>
        </w:rPr>
        <w:t>，</w:t>
      </w:r>
      <w:r w:rsidR="00CF49B6" w:rsidRPr="005A1529">
        <w:rPr>
          <w:rFonts w:ascii="Times New Roman" w:eastAsia="標楷體" w:hAnsi="標楷體" w:hint="eastAsia"/>
          <w:sz w:val="24"/>
        </w:rPr>
        <w:t>通過免</w:t>
      </w:r>
      <w:r>
        <w:rPr>
          <w:rFonts w:ascii="Times New Roman" w:eastAsia="標楷體" w:hAnsi="標楷體" w:hint="eastAsia"/>
          <w:sz w:val="24"/>
        </w:rPr>
        <w:t>考申請審核</w:t>
      </w:r>
      <w:r w:rsidR="00CF49B6" w:rsidRPr="005A1529">
        <w:rPr>
          <w:rFonts w:ascii="Times New Roman" w:eastAsia="標楷體" w:hAnsi="標楷體" w:hint="eastAsia"/>
          <w:sz w:val="24"/>
        </w:rPr>
        <w:t>者不需參加</w:t>
      </w:r>
      <w:r w:rsidR="00CF49B6" w:rsidRPr="005A1529">
        <w:rPr>
          <w:rFonts w:ascii="Times New Roman" w:eastAsia="標楷體" w:hAnsi="標楷體"/>
          <w:sz w:val="24"/>
        </w:rPr>
        <w:t>9</w:t>
      </w:r>
      <w:r w:rsidR="00CF49B6" w:rsidRPr="005A1529">
        <w:rPr>
          <w:rFonts w:ascii="Times New Roman" w:eastAsia="標楷體" w:hAnsi="標楷體" w:hint="eastAsia"/>
          <w:sz w:val="24"/>
        </w:rPr>
        <w:t>月</w:t>
      </w:r>
      <w:r w:rsidR="00120626">
        <w:rPr>
          <w:rFonts w:ascii="Times New Roman" w:eastAsia="標楷體" w:hAnsi="標楷體" w:hint="eastAsia"/>
          <w:sz w:val="24"/>
        </w:rPr>
        <w:t>6</w:t>
      </w:r>
      <w:r w:rsidR="00CF49B6" w:rsidRPr="005A1529">
        <w:rPr>
          <w:rFonts w:ascii="Times New Roman" w:eastAsia="標楷體" w:hAnsi="標楷體" w:hint="eastAsia"/>
          <w:sz w:val="24"/>
        </w:rPr>
        <w:t>日</w:t>
      </w:r>
      <w:r w:rsidR="00BD6CC3" w:rsidRPr="005A1529">
        <w:rPr>
          <w:rFonts w:ascii="Times New Roman" w:eastAsia="標楷體" w:hAnsi="標楷體" w:hint="eastAsia"/>
          <w:sz w:val="24"/>
        </w:rPr>
        <w:t>（</w:t>
      </w:r>
      <w:r w:rsidR="00042509">
        <w:rPr>
          <w:rFonts w:ascii="Times New Roman" w:eastAsia="標楷體" w:hAnsi="標楷體" w:hint="eastAsia"/>
          <w:sz w:val="24"/>
        </w:rPr>
        <w:t>五</w:t>
      </w:r>
      <w:r w:rsidR="00572AFB" w:rsidRPr="005A1529">
        <w:rPr>
          <w:rFonts w:ascii="Times New Roman" w:eastAsia="標楷體" w:hAnsi="標楷體" w:hint="eastAsia"/>
          <w:sz w:val="24"/>
        </w:rPr>
        <w:t>）</w:t>
      </w:r>
      <w:r w:rsidR="00CF49B6" w:rsidRPr="005A1529">
        <w:rPr>
          <w:rFonts w:ascii="Times New Roman" w:eastAsia="標楷體" w:hAnsi="標楷體" w:hint="eastAsia"/>
          <w:sz w:val="24"/>
        </w:rPr>
        <w:t>的華語文測驗</w:t>
      </w:r>
      <w:r w:rsidR="00AD2387">
        <w:rPr>
          <w:rFonts w:ascii="Times New Roman" w:eastAsia="標楷體" w:hAnsi="標楷體" w:hint="eastAsia"/>
          <w:sz w:val="24"/>
        </w:rPr>
        <w:t>，網址：</w:t>
      </w:r>
      <w:hyperlink r:id="rId9" w:history="1">
        <w:r w:rsidR="00AD2387" w:rsidRPr="00AD2387">
          <w:rPr>
            <w:rStyle w:val="a4"/>
            <w:rFonts w:ascii="Times New Roman" w:eastAsia="標楷體" w:hAnsi="標楷體"/>
            <w:color w:val="auto"/>
            <w:sz w:val="24"/>
          </w:rPr>
          <w:t>https://cc.cl.ntu.edu.tw/proficiencyTest</w:t>
        </w:r>
      </w:hyperlink>
      <w:r w:rsidR="00CF49B6" w:rsidRPr="005A1529">
        <w:rPr>
          <w:rFonts w:ascii="Times New Roman" w:eastAsia="標楷體" w:hAnsi="標楷體" w:hint="eastAsia"/>
          <w:sz w:val="24"/>
        </w:rPr>
        <w:t>。</w:t>
      </w:r>
    </w:p>
    <w:p w:rsidR="00CF49B6" w:rsidRPr="005A1529" w:rsidRDefault="0001078C" w:rsidP="0001078C">
      <w:pPr>
        <w:pStyle w:val="aa"/>
        <w:spacing w:beforeLines="50" w:before="180" w:line="240" w:lineRule="auto"/>
        <w:ind w:leftChars="150" w:left="720" w:hangingChars="150" w:hanging="360"/>
        <w:rPr>
          <w:rFonts w:ascii="Times New Roman" w:eastAsia="標楷體" w:hAnsi="標楷體"/>
          <w:sz w:val="24"/>
        </w:rPr>
      </w:pPr>
      <w:r>
        <w:rPr>
          <w:rFonts w:ascii="Times New Roman" w:eastAsia="標楷體" w:hAnsi="標楷體" w:hint="eastAsia"/>
          <w:b/>
          <w:sz w:val="24"/>
        </w:rPr>
        <w:t>3</w:t>
      </w:r>
      <w:r>
        <w:rPr>
          <w:rFonts w:ascii="Times New Roman" w:eastAsia="標楷體" w:hAnsi="標楷體" w:hint="eastAsia"/>
          <w:b/>
          <w:sz w:val="24"/>
        </w:rPr>
        <w:t>、</w:t>
      </w:r>
      <w:r w:rsidR="00CF49B6" w:rsidRPr="005A1529">
        <w:rPr>
          <w:rFonts w:ascii="Times New Roman" w:eastAsia="標楷體" w:hAnsi="標楷體" w:hint="eastAsia"/>
          <w:b/>
          <w:sz w:val="24"/>
        </w:rPr>
        <w:t>未通過華語文檢測之國際學生大一新生，請於</w:t>
      </w:r>
      <w:r w:rsidR="00CF49B6" w:rsidRPr="005A1529">
        <w:rPr>
          <w:rFonts w:ascii="Times New Roman" w:eastAsia="標楷體"/>
          <w:b/>
          <w:sz w:val="24"/>
        </w:rPr>
        <w:t>9</w:t>
      </w:r>
      <w:r w:rsidR="00CF49B6" w:rsidRPr="005A1529">
        <w:rPr>
          <w:rFonts w:ascii="Times New Roman" w:eastAsia="標楷體" w:hAnsi="標楷體" w:hint="eastAsia"/>
          <w:b/>
          <w:sz w:val="24"/>
        </w:rPr>
        <w:t>月</w:t>
      </w:r>
      <w:r w:rsidR="00120626">
        <w:rPr>
          <w:rFonts w:ascii="Times New Roman" w:eastAsia="標楷體" w:hAnsi="標楷體" w:hint="eastAsia"/>
          <w:b/>
          <w:sz w:val="24"/>
        </w:rPr>
        <w:t>8</w:t>
      </w:r>
      <w:r w:rsidR="00BD6CC3" w:rsidRPr="005A1529">
        <w:rPr>
          <w:rFonts w:ascii="Times New Roman" w:eastAsia="標楷體" w:hAnsi="標楷體" w:hint="eastAsia"/>
          <w:b/>
          <w:sz w:val="24"/>
        </w:rPr>
        <w:t>日（</w:t>
      </w:r>
      <w:r w:rsidR="007463C9" w:rsidRPr="005A1529">
        <w:rPr>
          <w:rFonts w:ascii="Times New Roman" w:eastAsia="標楷體" w:hAnsi="標楷體" w:hint="eastAsia"/>
          <w:b/>
          <w:sz w:val="24"/>
        </w:rPr>
        <w:t>日</w:t>
      </w:r>
      <w:r w:rsidR="00CF49B6" w:rsidRPr="005A1529">
        <w:rPr>
          <w:rFonts w:ascii="Times New Roman" w:eastAsia="標楷體" w:hAnsi="標楷體" w:hint="eastAsia"/>
          <w:b/>
          <w:sz w:val="24"/>
        </w:rPr>
        <w:t>）早上</w:t>
      </w:r>
      <w:r w:rsidR="00CF49B6" w:rsidRPr="005A1529">
        <w:rPr>
          <w:rFonts w:ascii="Times New Roman" w:eastAsia="標楷體" w:hint="eastAsia"/>
          <w:b/>
          <w:sz w:val="24"/>
        </w:rPr>
        <w:t>9</w:t>
      </w:r>
      <w:r w:rsidR="00CF49B6" w:rsidRPr="005A1529">
        <w:rPr>
          <w:rFonts w:ascii="Times New Roman" w:eastAsia="標楷體" w:hAnsi="標楷體" w:hint="eastAsia"/>
          <w:b/>
          <w:sz w:val="24"/>
        </w:rPr>
        <w:t>：</w:t>
      </w:r>
      <w:r w:rsidR="00CF49B6" w:rsidRPr="005A1529">
        <w:rPr>
          <w:rFonts w:ascii="Times New Roman" w:eastAsia="標楷體" w:hAnsi="標楷體" w:hint="eastAsia"/>
          <w:b/>
          <w:sz w:val="24"/>
        </w:rPr>
        <w:t>0</w:t>
      </w:r>
      <w:r w:rsidR="00CF49B6" w:rsidRPr="005A1529">
        <w:rPr>
          <w:rFonts w:ascii="Times New Roman" w:eastAsia="標楷體" w:hAnsi="標楷體"/>
          <w:b/>
          <w:sz w:val="24"/>
        </w:rPr>
        <w:t>0</w:t>
      </w:r>
      <w:r>
        <w:rPr>
          <w:rFonts w:ascii="Times New Roman" w:eastAsia="標楷體" w:hAnsi="標楷體" w:hint="eastAsia"/>
          <w:b/>
          <w:sz w:val="24"/>
        </w:rPr>
        <w:t>至</w:t>
      </w:r>
      <w:r w:rsidR="00CF49B6" w:rsidRPr="005A1529">
        <w:rPr>
          <w:rFonts w:ascii="Times New Roman" w:eastAsia="標楷體" w:hAnsi="標楷體"/>
          <w:b/>
          <w:sz w:val="24"/>
        </w:rPr>
        <w:t>12</w:t>
      </w:r>
      <w:r w:rsidR="00CF49B6" w:rsidRPr="005A1529">
        <w:rPr>
          <w:rFonts w:ascii="Times New Roman" w:eastAsia="標楷體" w:hAnsi="標楷體" w:hint="eastAsia"/>
          <w:b/>
          <w:sz w:val="24"/>
        </w:rPr>
        <w:t>：</w:t>
      </w:r>
      <w:r w:rsidR="00CF49B6" w:rsidRPr="005A1529">
        <w:rPr>
          <w:rFonts w:ascii="Times New Roman" w:eastAsia="標楷體" w:hAnsi="標楷體"/>
          <w:b/>
          <w:sz w:val="24"/>
        </w:rPr>
        <w:t>00</w:t>
      </w:r>
      <w:r w:rsidR="00CF49B6" w:rsidRPr="005A1529">
        <w:rPr>
          <w:rFonts w:ascii="Times New Roman" w:eastAsia="標楷體" w:hAnsi="標楷體" w:hint="eastAsia"/>
          <w:b/>
          <w:sz w:val="24"/>
        </w:rPr>
        <w:t>，</w:t>
      </w:r>
      <w:r w:rsidR="00CF49B6" w:rsidRPr="005A1529">
        <w:rPr>
          <w:rFonts w:ascii="Times New Roman" w:eastAsia="標楷體" w:hAnsi="標楷體" w:hint="eastAsia"/>
          <w:b/>
          <w:sz w:val="24"/>
        </w:rPr>
        <w:lastRenderedPageBreak/>
        <w:t>攜帶</w:t>
      </w:r>
      <w:r w:rsidR="00667825">
        <w:rPr>
          <w:rFonts w:ascii="Times New Roman" w:eastAsia="標楷體" w:hAnsi="標楷體" w:hint="eastAsia"/>
          <w:b/>
          <w:sz w:val="24"/>
        </w:rPr>
        <w:t>臺</w:t>
      </w:r>
      <w:r w:rsidR="00CF49B6" w:rsidRPr="005A1529">
        <w:rPr>
          <w:rFonts w:ascii="Times New Roman" w:eastAsia="標楷體" w:hAnsi="標楷體" w:hint="eastAsia"/>
          <w:b/>
          <w:sz w:val="24"/>
        </w:rPr>
        <w:t>大學生證至</w:t>
      </w:r>
      <w:r w:rsidR="00E7721D">
        <w:rPr>
          <w:rFonts w:ascii="Times New Roman" w:eastAsia="標楷體" w:hAnsi="標楷體" w:hint="eastAsia"/>
          <w:b/>
          <w:sz w:val="24"/>
        </w:rPr>
        <w:t>普通教學</w:t>
      </w:r>
      <w:r w:rsidR="00CF49B6" w:rsidRPr="005A1529">
        <w:rPr>
          <w:rFonts w:ascii="Times New Roman" w:eastAsia="標楷體" w:hAnsi="標楷體" w:hint="eastAsia"/>
          <w:b/>
          <w:sz w:val="24"/>
        </w:rPr>
        <w:t>館</w:t>
      </w:r>
      <w:r w:rsidR="00E7721D">
        <w:rPr>
          <w:rFonts w:ascii="Times New Roman" w:eastAsia="標楷體" w:hAnsi="標楷體" w:hint="eastAsia"/>
          <w:b/>
          <w:sz w:val="24"/>
        </w:rPr>
        <w:t>103</w:t>
      </w:r>
      <w:r w:rsidR="00E27D45" w:rsidRPr="005A1529">
        <w:rPr>
          <w:rFonts w:ascii="Times New Roman" w:eastAsia="標楷體" w:hAnsi="標楷體" w:hint="eastAsia"/>
          <w:b/>
          <w:sz w:val="24"/>
        </w:rPr>
        <w:t>教室</w:t>
      </w:r>
      <w:r w:rsidR="00CF49B6" w:rsidRPr="005A1529">
        <w:rPr>
          <w:rFonts w:ascii="Times New Roman" w:eastAsia="標楷體" w:hAnsi="標楷體" w:hint="eastAsia"/>
          <w:b/>
          <w:sz w:val="24"/>
        </w:rPr>
        <w:t>參加編班測驗，測驗項目包括筆試和口試。聯絡人員：繆恩鳳小姐（電話：</w:t>
      </w:r>
      <w:r w:rsidR="00CF49B6" w:rsidRPr="005A1529">
        <w:rPr>
          <w:rFonts w:ascii="Times New Roman" w:eastAsia="標楷體"/>
          <w:b/>
          <w:sz w:val="24"/>
        </w:rPr>
        <w:t>3366-3417</w:t>
      </w:r>
      <w:r w:rsidR="00CF49B6" w:rsidRPr="005A1529">
        <w:rPr>
          <w:rFonts w:ascii="Times New Roman" w:eastAsia="標楷體" w:hint="eastAsia"/>
          <w:b/>
          <w:sz w:val="24"/>
        </w:rPr>
        <w:t>轉</w:t>
      </w:r>
      <w:r w:rsidR="00CF49B6" w:rsidRPr="005A1529">
        <w:rPr>
          <w:rFonts w:ascii="Times New Roman" w:eastAsia="標楷體"/>
          <w:b/>
          <w:sz w:val="24"/>
        </w:rPr>
        <w:t>223</w:t>
      </w:r>
      <w:r w:rsidR="00CF49B6" w:rsidRPr="005A1529">
        <w:rPr>
          <w:rFonts w:ascii="Times New Roman" w:eastAsia="標楷體" w:hAnsi="標楷體" w:hint="eastAsia"/>
          <w:b/>
          <w:sz w:val="24"/>
        </w:rPr>
        <w:t>）。</w:t>
      </w:r>
    </w:p>
    <w:p w:rsidR="00CF49B6" w:rsidRPr="0031572E" w:rsidRDefault="00042509" w:rsidP="00042509">
      <w:pPr>
        <w:pStyle w:val="aa"/>
        <w:tabs>
          <w:tab w:val="left" w:pos="480"/>
          <w:tab w:val="left" w:pos="600"/>
        </w:tabs>
        <w:spacing w:beforeLines="30" w:before="108" w:line="240" w:lineRule="auto"/>
        <w:ind w:firstLineChars="0" w:firstLine="0"/>
        <w:rPr>
          <w:rFonts w:ascii="Times New Roman" w:eastAsia="標楷體"/>
          <w:sz w:val="24"/>
          <w:u w:val="single"/>
        </w:rPr>
      </w:pPr>
      <w:r>
        <w:rPr>
          <w:rFonts w:ascii="Times New Roman" w:eastAsia="標楷體" w:hAnsi="標楷體" w:hint="eastAsia"/>
          <w:b/>
          <w:sz w:val="24"/>
        </w:rPr>
        <w:t>（三）</w:t>
      </w:r>
      <w:r w:rsidR="00CF49B6" w:rsidRPr="0031572E">
        <w:rPr>
          <w:rFonts w:ascii="Times New Roman" w:eastAsia="標楷體" w:hAnsi="標楷體" w:hint="eastAsia"/>
          <w:b/>
          <w:sz w:val="24"/>
          <w:u w:val="single"/>
        </w:rPr>
        <w:t>大一英文：</w:t>
      </w:r>
    </w:p>
    <w:p w:rsidR="00CF49B6" w:rsidRPr="0031572E" w:rsidRDefault="00042509" w:rsidP="00042509">
      <w:pPr>
        <w:pStyle w:val="aa"/>
        <w:tabs>
          <w:tab w:val="left" w:pos="480"/>
          <w:tab w:val="left" w:pos="600"/>
        </w:tabs>
        <w:spacing w:beforeLines="50" w:before="180" w:line="240" w:lineRule="auto"/>
        <w:ind w:leftChars="150" w:left="720" w:hangingChars="150" w:hanging="360"/>
        <w:rPr>
          <w:rFonts w:ascii="Times New Roman" w:eastAsia="標楷體"/>
          <w:sz w:val="24"/>
          <w:shd w:val="pct15" w:color="auto" w:fill="FFFFFF"/>
        </w:rPr>
      </w:pPr>
      <w:r>
        <w:rPr>
          <w:rFonts w:ascii="Times New Roman" w:eastAsia="標楷體" w:hAnsi="標楷體" w:hint="eastAsia"/>
          <w:sz w:val="24"/>
        </w:rPr>
        <w:t>1</w:t>
      </w:r>
      <w:r>
        <w:rPr>
          <w:rFonts w:ascii="Times New Roman" w:eastAsia="標楷體" w:hAnsi="標楷體" w:hint="eastAsia"/>
          <w:sz w:val="24"/>
        </w:rPr>
        <w:t>、</w:t>
      </w:r>
      <w:r w:rsidR="00CF49B6" w:rsidRPr="0031572E">
        <w:rPr>
          <w:rFonts w:ascii="Times New Roman" w:eastAsia="標楷體" w:hAnsi="標楷體" w:hint="eastAsia"/>
          <w:sz w:val="24"/>
        </w:rPr>
        <w:t>「英文能力測驗」成績達應試僑生、國際學生總人數前百分之</w:t>
      </w:r>
      <w:r w:rsidR="00CF49B6" w:rsidRPr="0031572E">
        <w:rPr>
          <w:rFonts w:ascii="Times New Roman" w:eastAsia="標楷體"/>
          <w:sz w:val="24"/>
        </w:rPr>
        <w:t>5</w:t>
      </w:r>
      <w:r w:rsidR="00CF49B6" w:rsidRPr="0031572E">
        <w:rPr>
          <w:rFonts w:ascii="Times New Roman" w:eastAsia="標楷體" w:hint="eastAsia"/>
          <w:sz w:val="24"/>
        </w:rPr>
        <w:t>者</w:t>
      </w:r>
      <w:r w:rsidR="00CF49B6" w:rsidRPr="0031572E">
        <w:rPr>
          <w:rFonts w:ascii="Times New Roman" w:eastAsia="標楷體" w:hAnsi="標楷體" w:hint="eastAsia"/>
          <w:sz w:val="24"/>
        </w:rPr>
        <w:t>，可免修大一英文，</w:t>
      </w:r>
      <w:r w:rsidR="00CF49B6" w:rsidRPr="0031572E">
        <w:rPr>
          <w:rFonts w:ascii="標楷體" w:eastAsia="標楷體" w:hAnsi="標楷體" w:hint="eastAsia"/>
          <w:sz w:val="24"/>
        </w:rPr>
        <w:t>等同免修共同必修之外文領域課程及進階英語課程，給予學分並計入畢業學分數內</w:t>
      </w:r>
      <w:r w:rsidR="00CF49B6" w:rsidRPr="0031572E">
        <w:rPr>
          <w:rFonts w:eastAsia="標楷體" w:hAnsi="標楷體" w:hint="eastAsia"/>
          <w:snapToGrid w:val="0"/>
          <w:sz w:val="24"/>
        </w:rPr>
        <w:t>；</w:t>
      </w:r>
      <w:r w:rsidR="00CF49B6" w:rsidRPr="0031572E">
        <w:rPr>
          <w:rFonts w:ascii="Times New Roman" w:eastAsia="標楷體" w:hAnsi="標楷體" w:hint="eastAsia"/>
          <w:sz w:val="24"/>
        </w:rPr>
        <w:t>「英文能力測驗」結果顯示英文程度待加強者須修讀</w:t>
      </w:r>
      <w:r w:rsidR="00CF49B6" w:rsidRPr="0031572E">
        <w:rPr>
          <w:rFonts w:eastAsia="標楷體" w:hAnsi="標楷體" w:cs="Arial" w:hint="eastAsia"/>
          <w:sz w:val="24"/>
        </w:rPr>
        <w:t>僑生、國際學生英文輔導班</w:t>
      </w:r>
      <w:r w:rsidR="00CF49B6" w:rsidRPr="0031572E">
        <w:rPr>
          <w:rFonts w:eastAsia="標楷體" w:hAnsi="標楷體" w:hint="eastAsia"/>
          <w:snapToGrid w:val="0"/>
          <w:sz w:val="24"/>
        </w:rPr>
        <w:t>；</w:t>
      </w:r>
      <w:r w:rsidR="00CF49B6" w:rsidRPr="0031572E">
        <w:rPr>
          <w:rFonts w:ascii="Times New Roman" w:eastAsia="標楷體" w:hAnsi="標楷體" w:hint="eastAsia"/>
          <w:sz w:val="24"/>
        </w:rPr>
        <w:t>其餘到考者，由外文系</w:t>
      </w:r>
      <w:r w:rsidR="00CF49B6" w:rsidRPr="0031572E">
        <w:rPr>
          <w:rFonts w:eastAsia="標楷體" w:hAnsi="標楷體" w:cs="Arial" w:hint="eastAsia"/>
          <w:sz w:val="24"/>
        </w:rPr>
        <w:t>依所屬學院或學系</w:t>
      </w:r>
      <w:r w:rsidR="00CF49B6" w:rsidRPr="0031572E">
        <w:rPr>
          <w:rFonts w:ascii="Times New Roman" w:eastAsia="標楷體" w:hAnsi="標楷體" w:hint="eastAsia"/>
          <w:sz w:val="24"/>
        </w:rPr>
        <w:t>進行大一英文課程編班。</w:t>
      </w:r>
      <w:r w:rsidR="00CF49B6" w:rsidRPr="0031572E">
        <w:rPr>
          <w:rFonts w:ascii="Times New Roman" w:eastAsia="標楷體" w:hAnsi="標楷體" w:hint="eastAsia"/>
          <w:b/>
          <w:sz w:val="24"/>
        </w:rPr>
        <w:t>所有考生請</w:t>
      </w:r>
      <w:r w:rsidR="00CF49B6" w:rsidRPr="0031572E">
        <w:rPr>
          <w:rFonts w:ascii="Times New Roman" w:eastAsia="標楷體" w:hint="eastAsia"/>
          <w:b/>
          <w:sz w:val="24"/>
        </w:rPr>
        <w:t>於</w:t>
      </w:r>
      <w:r w:rsidR="00CF49B6" w:rsidRPr="0031572E">
        <w:rPr>
          <w:rFonts w:ascii="Times New Roman" w:eastAsia="標楷體"/>
          <w:b/>
          <w:sz w:val="24"/>
        </w:rPr>
        <w:t>9</w:t>
      </w:r>
      <w:r w:rsidR="00CF49B6" w:rsidRPr="0031572E">
        <w:rPr>
          <w:rFonts w:ascii="Times New Roman" w:eastAsia="標楷體" w:hint="eastAsia"/>
          <w:b/>
          <w:sz w:val="24"/>
        </w:rPr>
        <w:t>月</w:t>
      </w:r>
      <w:r w:rsidR="009D19E8">
        <w:rPr>
          <w:rFonts w:ascii="Times New Roman" w:eastAsia="標楷體" w:hint="eastAsia"/>
          <w:b/>
          <w:sz w:val="24"/>
        </w:rPr>
        <w:t>5</w:t>
      </w:r>
      <w:r w:rsidR="009D19E8">
        <w:rPr>
          <w:rFonts w:ascii="Times New Roman" w:eastAsia="標楷體" w:hint="eastAsia"/>
          <w:b/>
          <w:sz w:val="24"/>
        </w:rPr>
        <w:t>日（四</w:t>
      </w:r>
      <w:r w:rsidR="00CF49B6" w:rsidRPr="0031572E">
        <w:rPr>
          <w:rFonts w:ascii="Times New Roman" w:eastAsia="標楷體" w:hint="eastAsia"/>
          <w:b/>
          <w:sz w:val="24"/>
        </w:rPr>
        <w:t>）</w:t>
      </w:r>
      <w:r w:rsidR="00CF49B6" w:rsidRPr="0031572E">
        <w:rPr>
          <w:rFonts w:ascii="Times New Roman" w:eastAsia="標楷體"/>
          <w:b/>
          <w:sz w:val="24"/>
        </w:rPr>
        <w:t>24</w:t>
      </w:r>
      <w:r w:rsidR="00CF49B6" w:rsidRPr="0031572E">
        <w:rPr>
          <w:rFonts w:ascii="Times New Roman" w:eastAsia="標楷體" w:hint="eastAsia"/>
          <w:b/>
          <w:sz w:val="24"/>
        </w:rPr>
        <w:t>時前</w:t>
      </w:r>
      <w:r w:rsidR="00CF49B6" w:rsidRPr="0031572E">
        <w:rPr>
          <w:rFonts w:ascii="Times New Roman" w:eastAsia="標楷體" w:hAnsi="標楷體" w:hint="eastAsia"/>
          <w:b/>
          <w:sz w:val="24"/>
        </w:rPr>
        <w:t>上網填寫「英文選課志願表」</w:t>
      </w:r>
      <w:r w:rsidR="00CF49B6" w:rsidRPr="0031572E">
        <w:rPr>
          <w:rFonts w:ascii="Times New Roman" w:eastAsia="標楷體" w:hAnsi="標楷體" w:hint="eastAsia"/>
          <w:sz w:val="24"/>
        </w:rPr>
        <w:t>，以利編班作業之進行（網址：</w:t>
      </w:r>
      <w:hyperlink r:id="rId10" w:history="1">
        <w:r w:rsidR="006908C3" w:rsidRPr="005D5929">
          <w:rPr>
            <w:rStyle w:val="a4"/>
            <w:rFonts w:ascii="Times New Roman" w:eastAsia="標楷體" w:hAnsi="標楷體"/>
            <w:sz w:val="24"/>
          </w:rPr>
          <w:t>https://pse.is/G</w:t>
        </w:r>
        <w:r w:rsidR="006908C3" w:rsidRPr="005D5929">
          <w:rPr>
            <w:rStyle w:val="a4"/>
            <w:rFonts w:ascii="Times New Roman" w:eastAsia="標楷體" w:hAnsi="標楷體"/>
            <w:sz w:val="24"/>
          </w:rPr>
          <w:t>T</w:t>
        </w:r>
        <w:r w:rsidR="006908C3" w:rsidRPr="005D5929">
          <w:rPr>
            <w:rStyle w:val="a4"/>
            <w:rFonts w:ascii="Times New Roman" w:eastAsia="標楷體" w:hAnsi="標楷體"/>
            <w:sz w:val="24"/>
          </w:rPr>
          <w:t>FGQ</w:t>
        </w:r>
      </w:hyperlink>
      <w:r w:rsidR="00CF49B6" w:rsidRPr="0031572E">
        <w:rPr>
          <w:rFonts w:ascii="Times New Roman" w:eastAsia="標楷體" w:hAnsi="標楷體" w:hint="eastAsia"/>
          <w:sz w:val="24"/>
        </w:rPr>
        <w:t>）。</w:t>
      </w:r>
    </w:p>
    <w:p w:rsidR="00211ED4" w:rsidRPr="007035FC" w:rsidRDefault="00042509" w:rsidP="00042509">
      <w:pPr>
        <w:pStyle w:val="aa"/>
        <w:tabs>
          <w:tab w:val="left" w:pos="480"/>
          <w:tab w:val="left" w:pos="600"/>
        </w:tabs>
        <w:spacing w:beforeLines="50" w:before="180" w:line="240" w:lineRule="auto"/>
        <w:ind w:leftChars="150" w:left="720" w:hangingChars="150" w:hanging="360"/>
        <w:rPr>
          <w:rFonts w:ascii="Times New Roman" w:eastAsia="標楷體" w:hAnsi="標楷體"/>
          <w:sz w:val="24"/>
        </w:rPr>
      </w:pPr>
      <w:r w:rsidRPr="007035FC">
        <w:rPr>
          <w:rFonts w:ascii="Times New Roman" w:eastAsia="標楷體" w:hAnsi="標楷體" w:hint="eastAsia"/>
          <w:sz w:val="24"/>
        </w:rPr>
        <w:t>2</w:t>
      </w:r>
      <w:r w:rsidRPr="007035FC">
        <w:rPr>
          <w:rFonts w:ascii="Times New Roman" w:eastAsia="標楷體" w:hAnsi="標楷體" w:hint="eastAsia"/>
          <w:sz w:val="24"/>
        </w:rPr>
        <w:t>、</w:t>
      </w:r>
      <w:r w:rsidR="00CF49B6" w:rsidRPr="007035FC">
        <w:rPr>
          <w:rFonts w:ascii="Times New Roman" w:eastAsia="標楷體" w:hAnsi="標楷體"/>
          <w:sz w:val="24"/>
        </w:rPr>
        <w:t>曾通過</w:t>
      </w:r>
      <w:r w:rsidR="00211ED4" w:rsidRPr="007035FC">
        <w:rPr>
          <w:rFonts w:ascii="Times New Roman" w:eastAsia="標楷體" w:hAnsi="標楷體" w:hint="eastAsia"/>
          <w:sz w:val="24"/>
        </w:rPr>
        <w:t>以下任一檢測之僑生、國際學生可申請免修英文課程：</w:t>
      </w:r>
    </w:p>
    <w:p w:rsidR="00211ED4" w:rsidRPr="007035FC" w:rsidRDefault="00042509" w:rsidP="00211ED4">
      <w:pPr>
        <w:pStyle w:val="aa"/>
        <w:tabs>
          <w:tab w:val="left" w:pos="480"/>
          <w:tab w:val="left" w:pos="600"/>
        </w:tabs>
        <w:spacing w:line="240" w:lineRule="auto"/>
        <w:ind w:leftChars="250" w:left="1200" w:hangingChars="250" w:hanging="600"/>
        <w:rPr>
          <w:rFonts w:ascii="Times New Roman" w:eastAsia="標楷體" w:hAnsi="標楷體"/>
          <w:sz w:val="24"/>
        </w:rPr>
      </w:pPr>
      <w:r w:rsidRPr="007035FC">
        <w:rPr>
          <w:rFonts w:ascii="Times New Roman" w:eastAsia="標楷體" w:hAnsi="標楷體" w:hint="eastAsia"/>
          <w:sz w:val="24"/>
        </w:rPr>
        <w:t>（</w:t>
      </w:r>
      <w:r w:rsidR="00CF49B6" w:rsidRPr="007035FC">
        <w:rPr>
          <w:rFonts w:ascii="Times New Roman" w:eastAsia="標楷體" w:hAnsi="標楷體" w:hint="eastAsia"/>
          <w:sz w:val="24"/>
        </w:rPr>
        <w:t>1</w:t>
      </w:r>
      <w:r w:rsidRPr="007035FC">
        <w:rPr>
          <w:rFonts w:ascii="Times New Roman" w:eastAsia="標楷體" w:hAnsi="標楷體" w:hint="eastAsia"/>
          <w:sz w:val="24"/>
        </w:rPr>
        <w:t>）</w:t>
      </w:r>
      <w:r w:rsidR="00CF49B6" w:rsidRPr="007035FC">
        <w:rPr>
          <w:rFonts w:ascii="Times New Roman" w:eastAsia="標楷體" w:hAnsi="標楷體"/>
          <w:sz w:val="24"/>
        </w:rPr>
        <w:t>全民英語能力分級檢定（</w:t>
      </w:r>
      <w:r w:rsidR="00CF49B6" w:rsidRPr="007035FC">
        <w:rPr>
          <w:rFonts w:ascii="Times New Roman" w:eastAsia="標楷體" w:hAnsi="標楷體"/>
          <w:sz w:val="24"/>
        </w:rPr>
        <w:t>GEPT</w:t>
      </w:r>
      <w:r w:rsidR="00CF49B6" w:rsidRPr="007035FC">
        <w:rPr>
          <w:rFonts w:ascii="Times New Roman" w:eastAsia="標楷體" w:hAnsi="標楷體"/>
          <w:sz w:val="24"/>
        </w:rPr>
        <w:t>）中高級複試</w:t>
      </w:r>
    </w:p>
    <w:p w:rsidR="00211ED4" w:rsidRPr="007035FC" w:rsidRDefault="00042509" w:rsidP="00211ED4">
      <w:pPr>
        <w:pStyle w:val="aa"/>
        <w:tabs>
          <w:tab w:val="left" w:pos="480"/>
          <w:tab w:val="left" w:pos="600"/>
        </w:tabs>
        <w:spacing w:line="240" w:lineRule="auto"/>
        <w:ind w:leftChars="250" w:left="1200" w:hangingChars="250" w:hanging="600"/>
        <w:rPr>
          <w:rFonts w:ascii="Times New Roman" w:eastAsia="標楷體" w:hAnsi="標楷體"/>
          <w:sz w:val="24"/>
        </w:rPr>
      </w:pPr>
      <w:r w:rsidRPr="007035FC">
        <w:rPr>
          <w:rFonts w:ascii="Times New Roman" w:eastAsia="標楷體" w:hAnsi="標楷體" w:hint="eastAsia"/>
          <w:sz w:val="24"/>
        </w:rPr>
        <w:t>（</w:t>
      </w:r>
      <w:r w:rsidRPr="007035FC">
        <w:rPr>
          <w:rFonts w:ascii="Times New Roman" w:eastAsia="標楷體" w:hAnsi="標楷體" w:hint="eastAsia"/>
          <w:sz w:val="24"/>
        </w:rPr>
        <w:t>2</w:t>
      </w:r>
      <w:r w:rsidRPr="007035FC">
        <w:rPr>
          <w:rFonts w:ascii="Times New Roman" w:eastAsia="標楷體" w:hAnsi="標楷體" w:hint="eastAsia"/>
          <w:sz w:val="24"/>
        </w:rPr>
        <w:t>）</w:t>
      </w:r>
      <w:r w:rsidR="00CF49B6" w:rsidRPr="007035FC">
        <w:rPr>
          <w:rFonts w:ascii="Times New Roman" w:eastAsia="標楷體" w:hAnsi="標楷體"/>
          <w:sz w:val="24"/>
        </w:rPr>
        <w:t>托福</w:t>
      </w:r>
      <w:r w:rsidR="00E84D09" w:rsidRPr="007035FC">
        <w:rPr>
          <w:rFonts w:ascii="Times New Roman" w:eastAsia="標楷體" w:hAnsi="標楷體" w:hint="eastAsia"/>
          <w:sz w:val="24"/>
        </w:rPr>
        <w:t>網路測驗</w:t>
      </w:r>
      <w:r w:rsidR="00CF49B6" w:rsidRPr="007035FC">
        <w:rPr>
          <w:rFonts w:ascii="Times New Roman" w:eastAsia="標楷體" w:hAnsi="標楷體" w:hint="eastAsia"/>
          <w:sz w:val="24"/>
        </w:rPr>
        <w:t>（</w:t>
      </w:r>
      <w:r w:rsidR="00E84D09" w:rsidRPr="007035FC">
        <w:rPr>
          <w:rFonts w:ascii="Times New Roman" w:eastAsia="標楷體" w:hAnsi="標楷體"/>
          <w:sz w:val="24"/>
        </w:rPr>
        <w:t xml:space="preserve">TOEFL </w:t>
      </w:r>
      <w:r w:rsidR="00CF49B6" w:rsidRPr="007035FC">
        <w:rPr>
          <w:rFonts w:ascii="Times New Roman" w:eastAsia="標楷體" w:hAnsi="標楷體"/>
          <w:sz w:val="24"/>
        </w:rPr>
        <w:t>iBT</w:t>
      </w:r>
      <w:r w:rsidR="00CF49B6" w:rsidRPr="007035FC">
        <w:rPr>
          <w:rFonts w:ascii="Times New Roman" w:eastAsia="標楷體" w:hAnsi="標楷體" w:hint="eastAsia"/>
          <w:sz w:val="24"/>
        </w:rPr>
        <w:t>）</w:t>
      </w:r>
      <w:r w:rsidR="00E84D09" w:rsidRPr="007035FC">
        <w:rPr>
          <w:rFonts w:ascii="Times New Roman" w:eastAsia="標楷體" w:hAnsi="標楷體" w:hint="eastAsia"/>
          <w:sz w:val="24"/>
        </w:rPr>
        <w:t>8</w:t>
      </w:r>
      <w:r w:rsidR="00CF49B6" w:rsidRPr="007035FC">
        <w:rPr>
          <w:rFonts w:ascii="Times New Roman" w:eastAsia="標楷體" w:hAnsi="標楷體" w:hint="eastAsia"/>
          <w:sz w:val="24"/>
        </w:rPr>
        <w:t>3</w:t>
      </w:r>
      <w:r w:rsidR="00CF49B6" w:rsidRPr="007035FC">
        <w:rPr>
          <w:rFonts w:ascii="Times New Roman" w:eastAsia="標楷體" w:hAnsi="標楷體"/>
          <w:sz w:val="24"/>
        </w:rPr>
        <w:t>分</w:t>
      </w:r>
      <w:r w:rsidR="00CF49B6" w:rsidRPr="007035FC">
        <w:rPr>
          <w:rFonts w:ascii="Times New Roman" w:eastAsia="標楷體" w:hAnsi="標楷體" w:hint="eastAsia"/>
          <w:sz w:val="24"/>
        </w:rPr>
        <w:t>（</w:t>
      </w:r>
      <w:r w:rsidR="00CF49B6" w:rsidRPr="007035FC">
        <w:rPr>
          <w:rFonts w:ascii="Times New Roman" w:eastAsia="標楷體" w:hAnsi="標楷體"/>
          <w:sz w:val="24"/>
        </w:rPr>
        <w:t>含</w:t>
      </w:r>
      <w:r w:rsidR="00CF49B6" w:rsidRPr="007035FC">
        <w:rPr>
          <w:rFonts w:ascii="Times New Roman" w:eastAsia="標楷體" w:hAnsi="標楷體" w:hint="eastAsia"/>
          <w:sz w:val="24"/>
        </w:rPr>
        <w:t>）</w:t>
      </w:r>
      <w:r w:rsidR="00CF49B6" w:rsidRPr="007035FC">
        <w:rPr>
          <w:rFonts w:ascii="Times New Roman" w:eastAsia="標楷體" w:hAnsi="標楷體"/>
          <w:sz w:val="24"/>
        </w:rPr>
        <w:t>以上</w:t>
      </w:r>
    </w:p>
    <w:p w:rsidR="00211ED4" w:rsidRPr="007035FC" w:rsidRDefault="00042509" w:rsidP="00211ED4">
      <w:pPr>
        <w:pStyle w:val="aa"/>
        <w:tabs>
          <w:tab w:val="left" w:pos="480"/>
          <w:tab w:val="left" w:pos="600"/>
        </w:tabs>
        <w:spacing w:line="240" w:lineRule="auto"/>
        <w:ind w:leftChars="250" w:left="1200" w:hangingChars="250" w:hanging="600"/>
        <w:rPr>
          <w:rFonts w:ascii="Times New Roman" w:eastAsia="標楷體" w:hAnsi="標楷體"/>
          <w:sz w:val="24"/>
        </w:rPr>
      </w:pPr>
      <w:r w:rsidRPr="007035FC">
        <w:rPr>
          <w:rFonts w:ascii="Times New Roman" w:eastAsia="標楷體" w:hAnsi="標楷體" w:hint="eastAsia"/>
          <w:sz w:val="24"/>
        </w:rPr>
        <w:t>（</w:t>
      </w:r>
      <w:r w:rsidRPr="007035FC">
        <w:rPr>
          <w:rFonts w:ascii="Times New Roman" w:eastAsia="標楷體" w:hAnsi="標楷體" w:hint="eastAsia"/>
          <w:sz w:val="24"/>
        </w:rPr>
        <w:t>3</w:t>
      </w:r>
      <w:r w:rsidRPr="007035FC">
        <w:rPr>
          <w:rFonts w:ascii="Times New Roman" w:eastAsia="標楷體" w:hAnsi="標楷體" w:hint="eastAsia"/>
          <w:sz w:val="24"/>
        </w:rPr>
        <w:t>）</w:t>
      </w:r>
      <w:r w:rsidR="00CF49B6" w:rsidRPr="007035FC">
        <w:rPr>
          <w:rFonts w:ascii="Times New Roman" w:eastAsia="標楷體" w:hAnsi="標楷體"/>
          <w:sz w:val="24"/>
        </w:rPr>
        <w:t>國際英語測試</w:t>
      </w:r>
      <w:r w:rsidR="00CF49B6" w:rsidRPr="007035FC">
        <w:rPr>
          <w:rFonts w:ascii="Times New Roman" w:eastAsia="標楷體" w:hAnsi="標楷體" w:hint="eastAsia"/>
          <w:sz w:val="24"/>
        </w:rPr>
        <w:t>（</w:t>
      </w:r>
      <w:r w:rsidR="00CF49B6" w:rsidRPr="007035FC">
        <w:rPr>
          <w:rFonts w:ascii="Times New Roman" w:eastAsia="標楷體" w:hAnsi="標楷體"/>
          <w:sz w:val="24"/>
        </w:rPr>
        <w:t>IELTS</w:t>
      </w:r>
      <w:r w:rsidR="00AF47DB" w:rsidRPr="007035FC">
        <w:rPr>
          <w:rFonts w:ascii="Times New Roman" w:eastAsia="標楷體" w:hAnsi="標楷體"/>
          <w:sz w:val="24"/>
        </w:rPr>
        <w:t xml:space="preserve"> Academic</w:t>
      </w:r>
      <w:r w:rsidR="00CF49B6" w:rsidRPr="007035FC">
        <w:rPr>
          <w:rFonts w:ascii="Times New Roman" w:eastAsia="標楷體" w:hAnsi="標楷體" w:hint="eastAsia"/>
          <w:sz w:val="24"/>
        </w:rPr>
        <w:t>）</w:t>
      </w:r>
      <w:r w:rsidR="00CF49B6" w:rsidRPr="007035FC">
        <w:rPr>
          <w:rFonts w:ascii="Times New Roman" w:eastAsia="標楷體" w:hAnsi="標楷體"/>
          <w:sz w:val="24"/>
        </w:rPr>
        <w:t>6</w:t>
      </w:r>
      <w:r w:rsidR="00CF49B6" w:rsidRPr="007035FC">
        <w:rPr>
          <w:rFonts w:ascii="Times New Roman" w:eastAsia="標楷體" w:hAnsi="標楷體" w:hint="eastAsia"/>
          <w:sz w:val="24"/>
        </w:rPr>
        <w:t>.5</w:t>
      </w:r>
      <w:r w:rsidR="00CF49B6" w:rsidRPr="007035FC">
        <w:rPr>
          <w:rFonts w:ascii="Times New Roman" w:eastAsia="標楷體" w:hAnsi="標楷體"/>
          <w:sz w:val="24"/>
        </w:rPr>
        <w:t>級</w:t>
      </w:r>
      <w:r w:rsidR="00CF49B6" w:rsidRPr="007035FC">
        <w:rPr>
          <w:rFonts w:ascii="Times New Roman" w:eastAsia="標楷體" w:hAnsi="標楷體" w:hint="eastAsia"/>
          <w:sz w:val="24"/>
        </w:rPr>
        <w:t>（</w:t>
      </w:r>
      <w:r w:rsidR="00CF49B6" w:rsidRPr="007035FC">
        <w:rPr>
          <w:rFonts w:ascii="Times New Roman" w:eastAsia="標楷體" w:hAnsi="標楷體"/>
          <w:sz w:val="24"/>
        </w:rPr>
        <w:t>含</w:t>
      </w:r>
      <w:r w:rsidR="00CF49B6" w:rsidRPr="007035FC">
        <w:rPr>
          <w:rFonts w:ascii="Times New Roman" w:eastAsia="標楷體" w:hAnsi="標楷體" w:hint="eastAsia"/>
          <w:sz w:val="24"/>
        </w:rPr>
        <w:t>）</w:t>
      </w:r>
      <w:r w:rsidR="00CF49B6" w:rsidRPr="007035FC">
        <w:rPr>
          <w:rFonts w:ascii="Times New Roman" w:eastAsia="標楷體" w:hAnsi="標楷體"/>
          <w:sz w:val="24"/>
        </w:rPr>
        <w:t>以上</w:t>
      </w:r>
    </w:p>
    <w:p w:rsidR="00211ED4" w:rsidRPr="007035FC" w:rsidRDefault="00042509" w:rsidP="00211ED4">
      <w:pPr>
        <w:pStyle w:val="aa"/>
        <w:tabs>
          <w:tab w:val="left" w:pos="480"/>
          <w:tab w:val="left" w:pos="600"/>
        </w:tabs>
        <w:spacing w:line="240" w:lineRule="auto"/>
        <w:ind w:leftChars="250" w:left="1200" w:hangingChars="250" w:hanging="600"/>
        <w:rPr>
          <w:rFonts w:ascii="Times New Roman" w:eastAsia="標楷體" w:hAnsi="標楷體"/>
          <w:sz w:val="24"/>
        </w:rPr>
      </w:pPr>
      <w:r w:rsidRPr="007035FC">
        <w:rPr>
          <w:rFonts w:ascii="Times New Roman" w:eastAsia="標楷體" w:hAnsi="標楷體" w:hint="eastAsia"/>
          <w:sz w:val="24"/>
        </w:rPr>
        <w:t>（</w:t>
      </w:r>
      <w:r w:rsidRPr="007035FC">
        <w:rPr>
          <w:rFonts w:ascii="Times New Roman" w:eastAsia="標楷體" w:hAnsi="標楷體" w:hint="eastAsia"/>
          <w:sz w:val="24"/>
        </w:rPr>
        <w:t>4</w:t>
      </w:r>
      <w:r w:rsidRPr="007035FC">
        <w:rPr>
          <w:rFonts w:ascii="Times New Roman" w:eastAsia="標楷體" w:hAnsi="標楷體" w:hint="eastAsia"/>
          <w:sz w:val="24"/>
        </w:rPr>
        <w:t>）</w:t>
      </w:r>
      <w:r w:rsidR="00CF49B6" w:rsidRPr="007035FC">
        <w:rPr>
          <w:rFonts w:ascii="Times New Roman" w:eastAsia="標楷體" w:hAnsi="標楷體"/>
          <w:sz w:val="24"/>
        </w:rPr>
        <w:t>英國劍橋大學中等英文認證</w:t>
      </w:r>
      <w:r w:rsidR="00CF49B6" w:rsidRPr="007035FC">
        <w:rPr>
          <w:rFonts w:ascii="Times New Roman" w:eastAsia="標楷體" w:hAnsi="標楷體" w:hint="eastAsia"/>
          <w:sz w:val="24"/>
        </w:rPr>
        <w:t>（</w:t>
      </w:r>
      <w:r w:rsidR="00CF49B6" w:rsidRPr="007035FC">
        <w:rPr>
          <w:rFonts w:ascii="Times New Roman" w:eastAsia="標楷體" w:hAnsi="標楷體"/>
          <w:sz w:val="24"/>
        </w:rPr>
        <w:t>FCE</w:t>
      </w:r>
      <w:r w:rsidR="00AF47DB" w:rsidRPr="007035FC">
        <w:rPr>
          <w:rFonts w:ascii="Times New Roman" w:eastAsia="標楷體" w:hAnsi="標楷體"/>
          <w:sz w:val="24"/>
        </w:rPr>
        <w:t>或</w:t>
      </w:r>
      <w:r w:rsidR="00AF47DB" w:rsidRPr="007035FC">
        <w:rPr>
          <w:rFonts w:ascii="Times New Roman" w:eastAsia="標楷體" w:hAnsi="標楷體" w:hint="eastAsia"/>
          <w:sz w:val="24"/>
        </w:rPr>
        <w:t>FCE for Schools</w:t>
      </w:r>
      <w:r w:rsidR="00CF49B6" w:rsidRPr="007035FC">
        <w:rPr>
          <w:rFonts w:ascii="Times New Roman" w:eastAsia="標楷體" w:hAnsi="標楷體" w:hint="eastAsia"/>
          <w:sz w:val="24"/>
        </w:rPr>
        <w:t>）</w:t>
      </w:r>
      <w:r w:rsidR="00AF47DB" w:rsidRPr="007035FC">
        <w:rPr>
          <w:rFonts w:ascii="Times New Roman" w:eastAsia="標楷體" w:hAnsi="標楷體" w:hint="eastAsia"/>
          <w:sz w:val="24"/>
        </w:rPr>
        <w:t xml:space="preserve">Grade </w:t>
      </w:r>
      <w:r w:rsidR="00CF49B6" w:rsidRPr="007035FC">
        <w:rPr>
          <w:rFonts w:ascii="Times New Roman" w:eastAsia="標楷體" w:hAnsi="標楷體"/>
          <w:sz w:val="24"/>
        </w:rPr>
        <w:t>B</w:t>
      </w:r>
      <w:r w:rsidR="00CF49B6" w:rsidRPr="007035FC">
        <w:rPr>
          <w:rFonts w:ascii="Times New Roman" w:eastAsia="標楷體" w:hAnsi="標楷體"/>
          <w:sz w:val="24"/>
        </w:rPr>
        <w:t>（含）</w:t>
      </w:r>
      <w:r w:rsidR="00E84D09" w:rsidRPr="007035FC">
        <w:rPr>
          <w:rFonts w:ascii="Times New Roman" w:eastAsia="標楷體" w:hAnsi="標楷體" w:hint="eastAsia"/>
          <w:sz w:val="24"/>
        </w:rPr>
        <w:t>以上</w:t>
      </w:r>
    </w:p>
    <w:p w:rsidR="00211ED4" w:rsidRPr="007035FC" w:rsidRDefault="00E84D09" w:rsidP="00211ED4">
      <w:pPr>
        <w:pStyle w:val="aa"/>
        <w:tabs>
          <w:tab w:val="left" w:pos="480"/>
          <w:tab w:val="left" w:pos="600"/>
        </w:tabs>
        <w:spacing w:line="240" w:lineRule="auto"/>
        <w:ind w:leftChars="250" w:left="1200" w:hangingChars="250" w:hanging="600"/>
        <w:rPr>
          <w:rFonts w:ascii="Times New Roman" w:eastAsia="標楷體" w:hAnsi="標楷體"/>
          <w:sz w:val="24"/>
        </w:rPr>
      </w:pPr>
      <w:r w:rsidRPr="007035FC">
        <w:rPr>
          <w:rFonts w:ascii="Times New Roman" w:eastAsia="標楷體" w:hAnsi="標楷體" w:hint="eastAsia"/>
          <w:sz w:val="24"/>
        </w:rPr>
        <w:t>（</w:t>
      </w:r>
      <w:r w:rsidRPr="007035FC">
        <w:rPr>
          <w:rFonts w:ascii="Times New Roman" w:eastAsia="標楷體" w:hAnsi="標楷體" w:hint="eastAsia"/>
          <w:sz w:val="24"/>
        </w:rPr>
        <w:t>5</w:t>
      </w:r>
      <w:r w:rsidRPr="007035FC">
        <w:rPr>
          <w:rFonts w:ascii="Times New Roman" w:eastAsia="標楷體" w:hAnsi="標楷體" w:hint="eastAsia"/>
          <w:sz w:val="24"/>
        </w:rPr>
        <w:t>）國際溝通英語測驗（</w:t>
      </w:r>
      <w:r w:rsidRPr="007035FC">
        <w:rPr>
          <w:rFonts w:ascii="Times New Roman" w:eastAsia="標楷體" w:hAnsi="標楷體"/>
          <w:sz w:val="24"/>
        </w:rPr>
        <w:t>TOEIC</w:t>
      </w:r>
      <w:r w:rsidRPr="007035FC">
        <w:rPr>
          <w:rFonts w:ascii="Times New Roman" w:eastAsia="標楷體" w:hAnsi="標楷體" w:hint="eastAsia"/>
          <w:sz w:val="24"/>
        </w:rPr>
        <w:t>）聽讀總分</w:t>
      </w:r>
      <w:r w:rsidRPr="007035FC">
        <w:rPr>
          <w:rFonts w:ascii="Times New Roman" w:eastAsia="標楷體" w:hAnsi="標楷體"/>
          <w:sz w:val="24"/>
        </w:rPr>
        <w:t>865</w:t>
      </w:r>
      <w:r w:rsidRPr="007035FC">
        <w:rPr>
          <w:rFonts w:ascii="Times New Roman" w:eastAsia="標楷體" w:hAnsi="標楷體" w:hint="eastAsia"/>
          <w:sz w:val="24"/>
        </w:rPr>
        <w:t>分（含）以上，口說</w:t>
      </w:r>
      <w:r w:rsidRPr="007035FC">
        <w:rPr>
          <w:rFonts w:ascii="Times New Roman" w:eastAsia="標楷體" w:hAnsi="標楷體"/>
          <w:sz w:val="24"/>
        </w:rPr>
        <w:t>170</w:t>
      </w:r>
      <w:r w:rsidRPr="007035FC">
        <w:rPr>
          <w:rFonts w:ascii="Times New Roman" w:eastAsia="標楷體" w:hAnsi="標楷體" w:hint="eastAsia"/>
          <w:sz w:val="24"/>
        </w:rPr>
        <w:t>分（含）以上，寫作</w:t>
      </w:r>
      <w:r w:rsidRPr="007035FC">
        <w:rPr>
          <w:rFonts w:ascii="Times New Roman" w:eastAsia="標楷體" w:hAnsi="標楷體"/>
          <w:sz w:val="24"/>
        </w:rPr>
        <w:t>165</w:t>
      </w:r>
      <w:r w:rsidRPr="007035FC">
        <w:rPr>
          <w:rFonts w:ascii="Times New Roman" w:eastAsia="標楷體" w:hAnsi="標楷體" w:hint="eastAsia"/>
          <w:sz w:val="24"/>
        </w:rPr>
        <w:t>分（含）以上</w:t>
      </w:r>
    </w:p>
    <w:p w:rsidR="00211ED4" w:rsidRPr="007035FC" w:rsidRDefault="00E84D09" w:rsidP="00211ED4">
      <w:pPr>
        <w:pStyle w:val="aa"/>
        <w:tabs>
          <w:tab w:val="left" w:pos="480"/>
          <w:tab w:val="left" w:pos="600"/>
        </w:tabs>
        <w:spacing w:line="240" w:lineRule="auto"/>
        <w:ind w:leftChars="250" w:left="1200" w:hangingChars="250" w:hanging="600"/>
        <w:rPr>
          <w:rFonts w:ascii="Times New Roman" w:eastAsia="標楷體" w:hAnsi="標楷體"/>
          <w:sz w:val="24"/>
        </w:rPr>
      </w:pPr>
      <w:r w:rsidRPr="007035FC">
        <w:rPr>
          <w:rFonts w:ascii="Times New Roman" w:eastAsia="標楷體" w:hAnsi="標楷體" w:hint="eastAsia"/>
          <w:sz w:val="24"/>
        </w:rPr>
        <w:t>（</w:t>
      </w:r>
      <w:r w:rsidRPr="007035FC">
        <w:rPr>
          <w:rFonts w:ascii="Times New Roman" w:eastAsia="標楷體" w:hAnsi="標楷體" w:hint="eastAsia"/>
          <w:sz w:val="24"/>
        </w:rPr>
        <w:t>6</w:t>
      </w:r>
      <w:r w:rsidRPr="007035FC">
        <w:rPr>
          <w:rFonts w:ascii="Times New Roman" w:eastAsia="標楷體" w:hAnsi="標楷體" w:hint="eastAsia"/>
          <w:sz w:val="24"/>
        </w:rPr>
        <w:t>）外語能力測驗</w:t>
      </w:r>
      <w:r w:rsidR="00211ED4" w:rsidRPr="007035FC">
        <w:rPr>
          <w:rFonts w:ascii="Times New Roman" w:eastAsia="標楷體" w:hAnsi="標楷體" w:hint="eastAsia"/>
          <w:sz w:val="24"/>
        </w:rPr>
        <w:t>（</w:t>
      </w:r>
      <w:r w:rsidRPr="007035FC">
        <w:rPr>
          <w:rFonts w:ascii="Times New Roman" w:eastAsia="標楷體" w:hAnsi="標楷體"/>
          <w:sz w:val="24"/>
        </w:rPr>
        <w:t>FLPT</w:t>
      </w:r>
      <w:r w:rsidR="00211ED4" w:rsidRPr="007035FC">
        <w:rPr>
          <w:rFonts w:ascii="Times New Roman" w:eastAsia="標楷體" w:hAnsi="標楷體" w:hint="eastAsia"/>
          <w:sz w:val="24"/>
        </w:rPr>
        <w:t>）</w:t>
      </w:r>
      <w:r w:rsidRPr="007035FC">
        <w:rPr>
          <w:rFonts w:ascii="Times New Roman" w:eastAsia="標楷體" w:hAnsi="標楷體" w:hint="eastAsia"/>
          <w:sz w:val="24"/>
        </w:rPr>
        <w:t>之英語測驗聽讀總分</w:t>
      </w:r>
      <w:r w:rsidRPr="007035FC">
        <w:rPr>
          <w:rFonts w:ascii="Times New Roman" w:eastAsia="標楷體" w:hAnsi="標楷體"/>
          <w:sz w:val="24"/>
        </w:rPr>
        <w:t>217</w:t>
      </w:r>
      <w:r w:rsidRPr="007035FC">
        <w:rPr>
          <w:rFonts w:ascii="Times New Roman" w:eastAsia="標楷體" w:hAnsi="標楷體" w:hint="eastAsia"/>
          <w:sz w:val="24"/>
        </w:rPr>
        <w:t>分（含）以上，口說</w:t>
      </w:r>
      <w:r w:rsidRPr="007035FC">
        <w:rPr>
          <w:rFonts w:ascii="Times New Roman" w:eastAsia="標楷體" w:hAnsi="標楷體"/>
          <w:sz w:val="24"/>
        </w:rPr>
        <w:t>S-2+</w:t>
      </w:r>
      <w:r w:rsidRPr="007035FC">
        <w:rPr>
          <w:rFonts w:ascii="Times New Roman" w:eastAsia="標楷體" w:hAnsi="標楷體" w:hint="eastAsia"/>
          <w:sz w:val="24"/>
        </w:rPr>
        <w:t>級分（含）以上，寫作</w:t>
      </w:r>
      <w:r w:rsidRPr="007035FC">
        <w:rPr>
          <w:rFonts w:ascii="Times New Roman" w:eastAsia="標楷體" w:hAnsi="標楷體"/>
          <w:sz w:val="24"/>
        </w:rPr>
        <w:t>B</w:t>
      </w:r>
      <w:r w:rsidRPr="007035FC">
        <w:rPr>
          <w:rFonts w:ascii="Times New Roman" w:eastAsia="標楷體" w:hAnsi="標楷體" w:hint="eastAsia"/>
          <w:sz w:val="24"/>
        </w:rPr>
        <w:t>級分（含）以上</w:t>
      </w:r>
    </w:p>
    <w:p w:rsidR="00CF49B6" w:rsidRPr="007035FC" w:rsidRDefault="00211ED4" w:rsidP="00211ED4">
      <w:pPr>
        <w:pStyle w:val="aa"/>
        <w:tabs>
          <w:tab w:val="left" w:pos="480"/>
          <w:tab w:val="left" w:pos="600"/>
        </w:tabs>
        <w:spacing w:line="240" w:lineRule="auto"/>
        <w:ind w:leftChars="300" w:left="720" w:firstLineChars="0" w:firstLine="0"/>
        <w:rPr>
          <w:rFonts w:ascii="Times New Roman" w:eastAsia="標楷體" w:hAnsi="標楷體"/>
          <w:sz w:val="24"/>
        </w:rPr>
      </w:pPr>
      <w:r w:rsidRPr="007035FC">
        <w:rPr>
          <w:rFonts w:ascii="Times New Roman" w:eastAsia="標楷體" w:hAnsi="標楷體" w:hint="eastAsia"/>
          <w:sz w:val="24"/>
        </w:rPr>
        <w:t>符合以上任何一個條件之僑生、國際學生請於</w:t>
      </w:r>
      <w:r w:rsidRPr="007035FC">
        <w:rPr>
          <w:rFonts w:ascii="Times New Roman" w:eastAsia="標楷體" w:hAnsi="標楷體" w:hint="eastAsia"/>
          <w:sz w:val="24"/>
        </w:rPr>
        <w:t>8</w:t>
      </w:r>
      <w:r w:rsidRPr="007035FC">
        <w:rPr>
          <w:rFonts w:ascii="Times New Roman" w:eastAsia="標楷體" w:hAnsi="標楷體" w:hint="eastAsia"/>
          <w:sz w:val="24"/>
        </w:rPr>
        <w:t>月</w:t>
      </w:r>
      <w:r w:rsidR="009D19E8">
        <w:rPr>
          <w:rFonts w:ascii="Times New Roman" w:eastAsia="標楷體" w:hAnsi="標楷體" w:hint="eastAsia"/>
          <w:sz w:val="24"/>
        </w:rPr>
        <w:t>30</w:t>
      </w:r>
      <w:r w:rsidRPr="007035FC">
        <w:rPr>
          <w:rFonts w:ascii="Times New Roman" w:eastAsia="標楷體" w:hAnsi="標楷體" w:hint="eastAsia"/>
          <w:sz w:val="24"/>
        </w:rPr>
        <w:t>日（五）前將申請書及相關證書掃描檔</w:t>
      </w:r>
      <w:r w:rsidRPr="007035FC">
        <w:rPr>
          <w:rFonts w:ascii="Times New Roman" w:eastAsia="標楷體" w:hAnsi="標楷體" w:hint="eastAsia"/>
          <w:sz w:val="24"/>
        </w:rPr>
        <w:t>e-mail</w:t>
      </w:r>
      <w:r w:rsidRPr="007035FC">
        <w:rPr>
          <w:rFonts w:ascii="Times New Roman" w:eastAsia="標楷體" w:hAnsi="標楷體" w:hint="eastAsia"/>
          <w:sz w:val="24"/>
        </w:rPr>
        <w:t>至</w:t>
      </w:r>
      <w:r w:rsidRPr="007035FC">
        <w:rPr>
          <w:rFonts w:ascii="Times New Roman" w:eastAsia="標楷體" w:hAnsi="標楷體" w:hint="eastAsia"/>
          <w:sz w:val="24"/>
        </w:rPr>
        <w:t>forex@ntu.edu.tw</w:t>
      </w:r>
      <w:r w:rsidRPr="007035FC">
        <w:rPr>
          <w:rFonts w:ascii="Times New Roman" w:eastAsia="標楷體" w:hAnsi="標楷體" w:hint="eastAsia"/>
          <w:sz w:val="24"/>
        </w:rPr>
        <w:t>提出申請（申請書下載：</w:t>
      </w:r>
      <w:hyperlink r:id="rId11" w:history="1">
        <w:r w:rsidR="004F6894" w:rsidRPr="005D5929">
          <w:rPr>
            <w:rStyle w:val="a4"/>
            <w:rFonts w:ascii="Times New Roman" w:eastAsia="標楷體" w:hAnsi="標楷體"/>
            <w:sz w:val="24"/>
          </w:rPr>
          <w:t>https://pse.is/H55</w:t>
        </w:r>
        <w:r w:rsidR="004F6894" w:rsidRPr="005D5929">
          <w:rPr>
            <w:rStyle w:val="a4"/>
            <w:rFonts w:ascii="Times New Roman" w:eastAsia="標楷體" w:hAnsi="標楷體"/>
            <w:sz w:val="24"/>
          </w:rPr>
          <w:t>L</w:t>
        </w:r>
        <w:r w:rsidR="004F6894" w:rsidRPr="005D5929">
          <w:rPr>
            <w:rStyle w:val="a4"/>
            <w:rFonts w:ascii="Times New Roman" w:eastAsia="標楷體" w:hAnsi="標楷體"/>
            <w:sz w:val="24"/>
          </w:rPr>
          <w:t>H</w:t>
        </w:r>
      </w:hyperlink>
      <w:r w:rsidRPr="007035FC">
        <w:rPr>
          <w:rFonts w:ascii="Times New Roman" w:eastAsia="標楷體" w:hAnsi="標楷體" w:hint="eastAsia"/>
          <w:sz w:val="24"/>
        </w:rPr>
        <w:t>），抵臺後再持證書正本至外文系辦公室複驗；</w:t>
      </w:r>
      <w:r w:rsidRPr="007035FC">
        <w:rPr>
          <w:rFonts w:ascii="Times New Roman" w:eastAsia="標楷體" w:hAnsi="標楷體" w:hint="eastAsia"/>
          <w:sz w:val="24"/>
        </w:rPr>
        <w:t>9</w:t>
      </w:r>
      <w:r w:rsidRPr="007035FC">
        <w:rPr>
          <w:rFonts w:ascii="Times New Roman" w:eastAsia="標楷體" w:hAnsi="標楷體" w:hint="eastAsia"/>
          <w:sz w:val="24"/>
        </w:rPr>
        <w:t>月</w:t>
      </w:r>
      <w:r w:rsidR="009D19E8">
        <w:rPr>
          <w:rFonts w:ascii="Times New Roman" w:eastAsia="標楷體" w:hAnsi="標楷體" w:hint="eastAsia"/>
          <w:sz w:val="24"/>
        </w:rPr>
        <w:t>16</w:t>
      </w:r>
      <w:r w:rsidRPr="007035FC">
        <w:rPr>
          <w:rFonts w:ascii="Times New Roman" w:eastAsia="標楷體" w:hAnsi="標楷體" w:hint="eastAsia"/>
          <w:sz w:val="24"/>
        </w:rPr>
        <w:t>日（一）</w:t>
      </w:r>
      <w:r w:rsidRPr="007035FC">
        <w:rPr>
          <w:rFonts w:ascii="Times New Roman" w:eastAsia="標楷體" w:hAnsi="標楷體" w:hint="eastAsia"/>
          <w:sz w:val="24"/>
        </w:rPr>
        <w:t>17</w:t>
      </w:r>
      <w:r w:rsidRPr="007035FC">
        <w:rPr>
          <w:rFonts w:ascii="Times New Roman" w:eastAsia="標楷體" w:hAnsi="標楷體" w:hint="eastAsia"/>
          <w:sz w:val="24"/>
        </w:rPr>
        <w:t>時前未辦理複驗者，取消免修資格。免修核准名單將於</w:t>
      </w:r>
      <w:r w:rsidRPr="007035FC">
        <w:rPr>
          <w:rFonts w:ascii="Times New Roman" w:eastAsia="標楷體" w:hAnsi="標楷體" w:hint="eastAsia"/>
          <w:sz w:val="24"/>
        </w:rPr>
        <w:t>9</w:t>
      </w:r>
      <w:r w:rsidRPr="007035FC">
        <w:rPr>
          <w:rFonts w:ascii="Times New Roman" w:eastAsia="標楷體" w:hAnsi="標楷體" w:hint="eastAsia"/>
          <w:sz w:val="24"/>
        </w:rPr>
        <w:t>月</w:t>
      </w:r>
      <w:r w:rsidR="009D19E8">
        <w:rPr>
          <w:rFonts w:ascii="Times New Roman" w:eastAsia="標楷體" w:hAnsi="標楷體" w:hint="eastAsia"/>
          <w:sz w:val="24"/>
        </w:rPr>
        <w:t>3</w:t>
      </w:r>
      <w:r w:rsidR="009D19E8">
        <w:rPr>
          <w:rFonts w:ascii="Times New Roman" w:eastAsia="標楷體" w:hAnsi="標楷體" w:hint="eastAsia"/>
          <w:sz w:val="24"/>
        </w:rPr>
        <w:t>日（二</w:t>
      </w:r>
      <w:r w:rsidRPr="007035FC">
        <w:rPr>
          <w:rFonts w:ascii="Times New Roman" w:eastAsia="標楷體" w:hAnsi="標楷體" w:hint="eastAsia"/>
          <w:sz w:val="24"/>
        </w:rPr>
        <w:t>）</w:t>
      </w:r>
      <w:r w:rsidRPr="007035FC">
        <w:rPr>
          <w:rFonts w:ascii="Times New Roman" w:eastAsia="標楷體" w:hAnsi="標楷體" w:hint="eastAsia"/>
          <w:sz w:val="24"/>
        </w:rPr>
        <w:t>17</w:t>
      </w:r>
      <w:r w:rsidRPr="007035FC">
        <w:rPr>
          <w:rFonts w:ascii="Times New Roman" w:eastAsia="標楷體" w:hAnsi="標楷體" w:hint="eastAsia"/>
          <w:sz w:val="24"/>
        </w:rPr>
        <w:t>時公布於外文系網站；通過免修者不需參加</w:t>
      </w:r>
      <w:r w:rsidRPr="007035FC">
        <w:rPr>
          <w:rFonts w:ascii="Times New Roman" w:eastAsia="標楷體" w:hAnsi="標楷體" w:hint="eastAsia"/>
          <w:sz w:val="24"/>
        </w:rPr>
        <w:t>9</w:t>
      </w:r>
      <w:r w:rsidRPr="007035FC">
        <w:rPr>
          <w:rFonts w:ascii="Times New Roman" w:eastAsia="標楷體" w:hAnsi="標楷體" w:hint="eastAsia"/>
          <w:sz w:val="24"/>
        </w:rPr>
        <w:t>月</w:t>
      </w:r>
      <w:r w:rsidR="00A4172F">
        <w:rPr>
          <w:rFonts w:ascii="Times New Roman" w:eastAsia="標楷體" w:hAnsi="標楷體" w:hint="eastAsia"/>
          <w:sz w:val="24"/>
        </w:rPr>
        <w:t>6</w:t>
      </w:r>
      <w:r w:rsidRPr="007035FC">
        <w:rPr>
          <w:rFonts w:ascii="Times New Roman" w:eastAsia="標楷體" w:hAnsi="標楷體" w:hint="eastAsia"/>
          <w:sz w:val="24"/>
        </w:rPr>
        <w:t>日（五）的英文科測驗，且可免修大一英文，等同免修共同必修之外文領域課程及進階英語課程，給予學分並計入畢業學分數內。</w:t>
      </w:r>
    </w:p>
    <w:p w:rsidR="00042509" w:rsidRDefault="00CF49B6" w:rsidP="00042509">
      <w:pPr>
        <w:adjustRightInd w:val="0"/>
        <w:spacing w:beforeLines="50" w:before="180"/>
        <w:jc w:val="both"/>
        <w:rPr>
          <w:rFonts w:eastAsia="標楷體" w:hAnsi="標楷體"/>
        </w:rPr>
      </w:pPr>
      <w:r w:rsidRPr="0031572E">
        <w:rPr>
          <w:rFonts w:eastAsia="標楷體" w:hAnsi="標楷體" w:hint="eastAsia"/>
        </w:rPr>
        <w:t>七、編班公告：</w:t>
      </w:r>
    </w:p>
    <w:p w:rsidR="00CF49B6" w:rsidRPr="00064DD3" w:rsidRDefault="00CF49B6" w:rsidP="00744136">
      <w:pPr>
        <w:adjustRightInd w:val="0"/>
        <w:spacing w:beforeLines="50" w:before="180"/>
        <w:jc w:val="both"/>
        <w:rPr>
          <w:rFonts w:eastAsia="標楷體"/>
          <w:b/>
        </w:rPr>
      </w:pPr>
      <w:r w:rsidRPr="0031572E">
        <w:rPr>
          <w:rFonts w:eastAsia="標楷體"/>
        </w:rPr>
        <w:t>9</w:t>
      </w:r>
      <w:r w:rsidRPr="0031572E">
        <w:rPr>
          <w:rFonts w:eastAsia="標楷體" w:hAnsi="標楷體" w:hint="eastAsia"/>
        </w:rPr>
        <w:t>月</w:t>
      </w:r>
      <w:r w:rsidR="00120626">
        <w:rPr>
          <w:rFonts w:eastAsia="標楷體" w:hAnsi="標楷體" w:hint="eastAsia"/>
        </w:rPr>
        <w:t>7</w:t>
      </w:r>
      <w:r w:rsidRPr="0031572E">
        <w:rPr>
          <w:rFonts w:eastAsia="標楷體" w:hAnsi="標楷體" w:hint="eastAsia"/>
        </w:rPr>
        <w:t>日（星期六）晚間</w:t>
      </w:r>
      <w:r w:rsidRPr="0031572E">
        <w:rPr>
          <w:rFonts w:eastAsia="標楷體"/>
        </w:rPr>
        <w:t>8</w:t>
      </w:r>
      <w:r w:rsidRPr="0031572E">
        <w:rPr>
          <w:rFonts w:eastAsia="標楷體" w:hAnsi="標楷體" w:hint="eastAsia"/>
        </w:rPr>
        <w:t>時於「</w:t>
      </w:r>
      <w:r w:rsidR="00426953" w:rsidRPr="0031572E">
        <w:rPr>
          <w:rFonts w:eastAsia="標楷體" w:hAnsi="標楷體" w:hint="eastAsia"/>
        </w:rPr>
        <w:t>華語文及英文檢測</w:t>
      </w:r>
      <w:r w:rsidRPr="0031572E">
        <w:rPr>
          <w:rFonts w:eastAsia="標楷體" w:hAnsi="標楷體" w:hint="eastAsia"/>
        </w:rPr>
        <w:t>」</w:t>
      </w:r>
      <w:r w:rsidR="00426953" w:rsidRPr="0031572E">
        <w:rPr>
          <w:rFonts w:eastAsia="標楷體" w:hAnsi="標楷體" w:hint="eastAsia"/>
        </w:rPr>
        <w:t>網頁</w:t>
      </w:r>
      <w:r w:rsidRPr="0031572E">
        <w:rPr>
          <w:rFonts w:eastAsia="標楷體" w:hAnsi="標楷體" w:hint="eastAsia"/>
        </w:rPr>
        <w:t>公告編班結果</w:t>
      </w:r>
      <w:r w:rsidR="00744136">
        <w:rPr>
          <w:rFonts w:eastAsia="標楷體" w:hAnsi="標楷體" w:hint="eastAsia"/>
        </w:rPr>
        <w:t>及未通過名單</w:t>
      </w:r>
      <w:r w:rsidRPr="00064DD3">
        <w:rPr>
          <w:rFonts w:eastAsia="標楷體" w:hAnsi="標楷體" w:hint="eastAsia"/>
        </w:rPr>
        <w:t>，</w:t>
      </w:r>
      <w:r w:rsidRPr="00064DD3">
        <w:rPr>
          <w:rFonts w:eastAsia="標楷體" w:hAnsi="標楷體" w:hint="eastAsia"/>
          <w:b/>
        </w:rPr>
        <w:t>網址：</w:t>
      </w:r>
      <w:hyperlink r:id="rId12" w:history="1">
        <w:r w:rsidR="00426953" w:rsidRPr="00064DD3">
          <w:rPr>
            <w:rStyle w:val="a4"/>
            <w:rFonts w:eastAsia="標楷體"/>
            <w:b/>
            <w:color w:val="auto"/>
          </w:rPr>
          <w:t>http://curri.aca.ntu.edu.tw/isoctest/iofirst.html</w:t>
        </w:r>
      </w:hyperlink>
    </w:p>
    <w:p w:rsidR="00CF49B6" w:rsidRPr="005A1529" w:rsidRDefault="00CF49B6" w:rsidP="00744136">
      <w:pPr>
        <w:adjustRightInd w:val="0"/>
        <w:spacing w:before="50"/>
        <w:jc w:val="both"/>
        <w:rPr>
          <w:rFonts w:eastAsia="標楷體" w:hAnsi="標楷體"/>
          <w:b/>
        </w:rPr>
      </w:pPr>
      <w:r w:rsidRPr="0031572E">
        <w:rPr>
          <w:rFonts w:eastAsia="標楷體" w:hAnsi="標楷體" w:hint="eastAsia"/>
          <w:b/>
        </w:rPr>
        <w:t>【補考結果公告】</w:t>
      </w:r>
      <w:r w:rsidRPr="0031572E">
        <w:rPr>
          <w:rFonts w:eastAsia="標楷體" w:hAnsi="標楷體"/>
          <w:b/>
        </w:rPr>
        <w:t>9</w:t>
      </w:r>
      <w:r w:rsidRPr="0031572E">
        <w:rPr>
          <w:rFonts w:eastAsia="標楷體" w:hAnsi="標楷體" w:hint="eastAsia"/>
          <w:b/>
        </w:rPr>
        <w:t>月</w:t>
      </w:r>
      <w:r w:rsidR="0051057C">
        <w:rPr>
          <w:rFonts w:eastAsia="標楷體" w:hAnsi="標楷體" w:hint="eastAsia"/>
          <w:b/>
        </w:rPr>
        <w:t>1</w:t>
      </w:r>
      <w:r w:rsidR="00120626">
        <w:rPr>
          <w:rFonts w:eastAsia="標楷體" w:hAnsi="標楷體" w:hint="eastAsia"/>
          <w:b/>
        </w:rPr>
        <w:t>2</w:t>
      </w:r>
      <w:r w:rsidR="00BD6CC3" w:rsidRPr="0031572E">
        <w:rPr>
          <w:rFonts w:eastAsia="標楷體" w:hAnsi="標楷體" w:hint="eastAsia"/>
          <w:b/>
        </w:rPr>
        <w:t>日（</w:t>
      </w:r>
      <w:r w:rsidR="00120626">
        <w:rPr>
          <w:rFonts w:eastAsia="標楷體" w:hAnsi="標楷體" w:hint="eastAsia"/>
          <w:b/>
        </w:rPr>
        <w:t>四</w:t>
      </w:r>
      <w:r w:rsidR="0051057C">
        <w:rPr>
          <w:rFonts w:eastAsia="標楷體" w:hAnsi="標楷體" w:hint="eastAsia"/>
          <w:b/>
        </w:rPr>
        <w:t>）</w:t>
      </w:r>
      <w:r w:rsidR="00120626">
        <w:rPr>
          <w:rFonts w:eastAsia="標楷體" w:hAnsi="標楷體" w:hint="eastAsia"/>
          <w:b/>
        </w:rPr>
        <w:t>17</w:t>
      </w:r>
      <w:r w:rsidR="007463C9" w:rsidRPr="0031572E">
        <w:rPr>
          <w:rFonts w:eastAsia="標楷體" w:hAnsi="標楷體" w:hint="eastAsia"/>
          <w:b/>
        </w:rPr>
        <w:t>時</w:t>
      </w:r>
    </w:p>
    <w:p w:rsidR="00CF49B6" w:rsidRPr="005A1529" w:rsidRDefault="00CF49B6" w:rsidP="00A41D22">
      <w:pPr>
        <w:spacing w:beforeLines="50" w:before="180" w:afterLines="50" w:after="180"/>
        <w:ind w:leftChars="-4" w:left="715" w:rightChars="-34" w:right="-82" w:hangingChars="302" w:hanging="725"/>
        <w:rPr>
          <w:rFonts w:eastAsia="標楷體"/>
          <w:b/>
        </w:rPr>
      </w:pPr>
      <w:r w:rsidRPr="005A1529">
        <w:rPr>
          <w:rFonts w:eastAsia="標楷體" w:hAnsi="標楷體" w:hint="eastAsia"/>
          <w:snapToGrid w:val="0"/>
          <w:kern w:val="0"/>
        </w:rPr>
        <w:t>八、考生如有疑問，請洽下列單位人員：</w:t>
      </w:r>
    </w:p>
    <w:tbl>
      <w:tblPr>
        <w:tblW w:w="99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886"/>
        <w:gridCol w:w="2796"/>
        <w:gridCol w:w="2958"/>
        <w:gridCol w:w="2268"/>
      </w:tblGrid>
      <w:tr w:rsidR="005A1529" w:rsidRPr="005A1529" w:rsidTr="00A4172F">
        <w:trPr>
          <w:jc w:val="center"/>
        </w:trPr>
        <w:tc>
          <w:tcPr>
            <w:tcW w:w="1886" w:type="dxa"/>
            <w:tcBorders>
              <w:top w:val="double" w:sz="4" w:space="0" w:color="auto"/>
              <w:left w:val="double" w:sz="4" w:space="0" w:color="auto"/>
              <w:bottom w:val="double" w:sz="4" w:space="0" w:color="auto"/>
              <w:right w:val="double" w:sz="4" w:space="0" w:color="auto"/>
              <w:tl2br w:val="single" w:sz="4" w:space="0" w:color="auto"/>
            </w:tcBorders>
            <w:vAlign w:val="center"/>
          </w:tcPr>
          <w:p w:rsidR="00CF49B6" w:rsidRPr="005A1529" w:rsidRDefault="00CF49B6" w:rsidP="00B07949">
            <w:pPr>
              <w:jc w:val="center"/>
              <w:rPr>
                <w:rFonts w:eastAsia="標楷體"/>
                <w:sz w:val="20"/>
                <w:szCs w:val="20"/>
              </w:rPr>
            </w:pPr>
          </w:p>
        </w:tc>
        <w:tc>
          <w:tcPr>
            <w:tcW w:w="2796" w:type="dxa"/>
            <w:tcBorders>
              <w:top w:val="double" w:sz="4" w:space="0" w:color="auto"/>
              <w:left w:val="double" w:sz="4" w:space="0" w:color="auto"/>
              <w:bottom w:val="double" w:sz="4" w:space="0" w:color="auto"/>
              <w:right w:val="double" w:sz="4" w:space="0" w:color="auto"/>
            </w:tcBorders>
            <w:vAlign w:val="center"/>
          </w:tcPr>
          <w:p w:rsidR="00CF49B6" w:rsidRPr="005A1529" w:rsidRDefault="00CF49B6" w:rsidP="00B07949">
            <w:pPr>
              <w:jc w:val="center"/>
              <w:rPr>
                <w:rFonts w:eastAsia="標楷體"/>
                <w:sz w:val="20"/>
                <w:szCs w:val="20"/>
              </w:rPr>
            </w:pPr>
            <w:r w:rsidRPr="005A1529">
              <w:rPr>
                <w:rFonts w:eastAsia="標楷體" w:hAnsi="標楷體" w:hint="eastAsia"/>
                <w:sz w:val="20"/>
                <w:szCs w:val="20"/>
              </w:rPr>
              <w:t>聯絡人</w:t>
            </w:r>
          </w:p>
        </w:tc>
        <w:tc>
          <w:tcPr>
            <w:tcW w:w="2958" w:type="dxa"/>
            <w:tcBorders>
              <w:top w:val="double" w:sz="4" w:space="0" w:color="auto"/>
              <w:left w:val="double" w:sz="4" w:space="0" w:color="auto"/>
              <w:bottom w:val="double" w:sz="4" w:space="0" w:color="auto"/>
              <w:right w:val="double" w:sz="4" w:space="0" w:color="auto"/>
            </w:tcBorders>
            <w:vAlign w:val="center"/>
          </w:tcPr>
          <w:p w:rsidR="00CF49B6" w:rsidRPr="005A1529" w:rsidRDefault="00CF49B6" w:rsidP="00B07949">
            <w:pPr>
              <w:jc w:val="center"/>
              <w:rPr>
                <w:rFonts w:eastAsia="標楷體"/>
                <w:sz w:val="20"/>
                <w:szCs w:val="20"/>
              </w:rPr>
            </w:pPr>
            <w:r w:rsidRPr="005A1529">
              <w:rPr>
                <w:rFonts w:eastAsia="標楷體" w:hAnsi="標楷體" w:hint="eastAsia"/>
                <w:sz w:val="20"/>
                <w:szCs w:val="20"/>
              </w:rPr>
              <w:t>電子郵件信箱</w:t>
            </w:r>
          </w:p>
        </w:tc>
        <w:tc>
          <w:tcPr>
            <w:tcW w:w="2268" w:type="dxa"/>
            <w:tcBorders>
              <w:top w:val="double" w:sz="4" w:space="0" w:color="auto"/>
              <w:left w:val="double" w:sz="4" w:space="0" w:color="auto"/>
              <w:bottom w:val="double" w:sz="4" w:space="0" w:color="auto"/>
              <w:right w:val="double" w:sz="4" w:space="0" w:color="auto"/>
            </w:tcBorders>
            <w:vAlign w:val="center"/>
          </w:tcPr>
          <w:p w:rsidR="00CF49B6" w:rsidRPr="005A1529" w:rsidRDefault="00CF49B6" w:rsidP="00B07949">
            <w:pPr>
              <w:jc w:val="center"/>
              <w:rPr>
                <w:rFonts w:eastAsia="標楷體"/>
                <w:sz w:val="20"/>
                <w:szCs w:val="20"/>
              </w:rPr>
            </w:pPr>
            <w:r w:rsidRPr="005A1529">
              <w:rPr>
                <w:rFonts w:eastAsia="標楷體" w:hAnsi="標楷體" w:hint="eastAsia"/>
                <w:sz w:val="20"/>
                <w:szCs w:val="20"/>
              </w:rPr>
              <w:t>聯絡電話</w:t>
            </w:r>
          </w:p>
        </w:tc>
      </w:tr>
      <w:tr w:rsidR="005A1529" w:rsidRPr="005A1529" w:rsidTr="00A4172F">
        <w:trPr>
          <w:trHeight w:val="584"/>
          <w:jc w:val="center"/>
        </w:trPr>
        <w:tc>
          <w:tcPr>
            <w:tcW w:w="1886" w:type="dxa"/>
            <w:tcBorders>
              <w:top w:val="double" w:sz="4" w:space="0" w:color="auto"/>
              <w:left w:val="double" w:sz="4" w:space="0" w:color="auto"/>
              <w:bottom w:val="double" w:sz="4" w:space="0" w:color="auto"/>
              <w:right w:val="double" w:sz="4" w:space="0" w:color="auto"/>
            </w:tcBorders>
            <w:vAlign w:val="center"/>
          </w:tcPr>
          <w:p w:rsidR="00CF49B6" w:rsidRPr="005A1529" w:rsidRDefault="00CF49B6" w:rsidP="00B07949">
            <w:pPr>
              <w:snapToGrid w:val="0"/>
              <w:jc w:val="center"/>
              <w:rPr>
                <w:rFonts w:eastAsia="標楷體"/>
                <w:sz w:val="20"/>
                <w:szCs w:val="20"/>
              </w:rPr>
            </w:pPr>
            <w:r w:rsidRPr="005A1529">
              <w:rPr>
                <w:rFonts w:eastAsia="標楷體" w:hAnsi="標楷體" w:hint="eastAsia"/>
              </w:rPr>
              <w:t>國際學生</w:t>
            </w:r>
          </w:p>
        </w:tc>
        <w:tc>
          <w:tcPr>
            <w:tcW w:w="2796" w:type="dxa"/>
            <w:tcBorders>
              <w:top w:val="double" w:sz="4" w:space="0" w:color="auto"/>
              <w:left w:val="double" w:sz="4" w:space="0" w:color="auto"/>
              <w:bottom w:val="double" w:sz="4" w:space="0" w:color="auto"/>
              <w:right w:val="double" w:sz="4" w:space="0" w:color="auto"/>
            </w:tcBorders>
            <w:vAlign w:val="center"/>
          </w:tcPr>
          <w:p w:rsidR="00CF49B6" w:rsidRPr="000E72F7" w:rsidRDefault="00CF49B6" w:rsidP="00B07949">
            <w:pPr>
              <w:snapToGrid w:val="0"/>
              <w:jc w:val="center"/>
              <w:rPr>
                <w:rFonts w:eastAsia="標楷體"/>
                <w:sz w:val="20"/>
                <w:szCs w:val="20"/>
              </w:rPr>
            </w:pPr>
            <w:r w:rsidRPr="000E72F7">
              <w:rPr>
                <w:rFonts w:eastAsia="標楷體" w:hAnsi="標楷體" w:hint="eastAsia"/>
              </w:rPr>
              <w:t>國際事務處</w:t>
            </w:r>
            <w:r w:rsidRPr="000E72F7">
              <w:rPr>
                <w:rFonts w:eastAsia="標楷體"/>
              </w:rPr>
              <w:t xml:space="preserve"> </w:t>
            </w:r>
            <w:r w:rsidR="000B64C0" w:rsidRPr="000B64C0">
              <w:rPr>
                <w:rFonts w:ascii="標楷體" w:eastAsia="標楷體" w:hAnsi="標楷體" w:hint="eastAsia"/>
              </w:rPr>
              <w:t>徐慧玲</w:t>
            </w:r>
            <w:r w:rsidRPr="000E72F7">
              <w:rPr>
                <w:rFonts w:ascii="標楷體" w:eastAsia="標楷體" w:hAnsi="標楷體" w:hint="eastAsia"/>
              </w:rPr>
              <w:t>幹事</w:t>
            </w:r>
          </w:p>
        </w:tc>
        <w:tc>
          <w:tcPr>
            <w:tcW w:w="2958" w:type="dxa"/>
            <w:tcBorders>
              <w:top w:val="double" w:sz="4" w:space="0" w:color="auto"/>
              <w:left w:val="double" w:sz="4" w:space="0" w:color="auto"/>
              <w:bottom w:val="double" w:sz="4" w:space="0" w:color="auto"/>
              <w:right w:val="double" w:sz="4" w:space="0" w:color="auto"/>
            </w:tcBorders>
            <w:shd w:val="clear" w:color="auto" w:fill="auto"/>
            <w:vAlign w:val="center"/>
          </w:tcPr>
          <w:p w:rsidR="00E03AB1" w:rsidRPr="00CF2E80" w:rsidRDefault="000B64C0" w:rsidP="00B07949">
            <w:pPr>
              <w:jc w:val="center"/>
              <w:rPr>
                <w:rFonts w:eastAsia="標楷體"/>
                <w:szCs w:val="20"/>
                <w:u w:val="single"/>
              </w:rPr>
            </w:pPr>
            <w:r w:rsidRPr="000B64C0">
              <w:rPr>
                <w:rFonts w:eastAsia="標楷體"/>
                <w:szCs w:val="20"/>
                <w:u w:val="single"/>
              </w:rPr>
              <w:t>lilyhsup87@ntu.edu.tw</w:t>
            </w:r>
          </w:p>
        </w:tc>
        <w:tc>
          <w:tcPr>
            <w:tcW w:w="2268" w:type="dxa"/>
            <w:tcBorders>
              <w:top w:val="double" w:sz="4" w:space="0" w:color="auto"/>
              <w:left w:val="double" w:sz="4" w:space="0" w:color="auto"/>
              <w:bottom w:val="double" w:sz="4" w:space="0" w:color="auto"/>
              <w:right w:val="double" w:sz="4" w:space="0" w:color="auto"/>
            </w:tcBorders>
            <w:vAlign w:val="center"/>
          </w:tcPr>
          <w:p w:rsidR="00CF49B6" w:rsidRPr="00CF2E80" w:rsidRDefault="00CF49B6" w:rsidP="002A6558">
            <w:pPr>
              <w:jc w:val="both"/>
              <w:rPr>
                <w:rFonts w:eastAsia="標楷體"/>
                <w:sz w:val="22"/>
                <w:szCs w:val="20"/>
              </w:rPr>
            </w:pPr>
            <w:r w:rsidRPr="00CF2E80">
              <w:rPr>
                <w:rFonts w:eastAsia="標楷體"/>
                <w:sz w:val="22"/>
                <w:szCs w:val="20"/>
              </w:rPr>
              <w:t>(02) 3366-2007</w:t>
            </w:r>
            <w:r w:rsidRPr="00CF2E80">
              <w:rPr>
                <w:rFonts w:eastAsia="標楷體" w:hint="eastAsia"/>
                <w:sz w:val="22"/>
                <w:szCs w:val="20"/>
              </w:rPr>
              <w:t>轉</w:t>
            </w:r>
            <w:r w:rsidR="006560B3" w:rsidRPr="00CF2E80">
              <w:rPr>
                <w:rFonts w:eastAsia="標楷體" w:hint="eastAsia"/>
                <w:sz w:val="22"/>
                <w:szCs w:val="20"/>
              </w:rPr>
              <w:t>2</w:t>
            </w:r>
            <w:r w:rsidR="000B64C0">
              <w:rPr>
                <w:rFonts w:eastAsia="標楷體" w:hint="eastAsia"/>
                <w:sz w:val="22"/>
                <w:szCs w:val="20"/>
              </w:rPr>
              <w:t>06</w:t>
            </w:r>
          </w:p>
        </w:tc>
      </w:tr>
      <w:tr w:rsidR="005A1529" w:rsidRPr="005A1529" w:rsidTr="00A4172F">
        <w:trPr>
          <w:trHeight w:val="626"/>
          <w:jc w:val="center"/>
        </w:trPr>
        <w:tc>
          <w:tcPr>
            <w:tcW w:w="1886" w:type="dxa"/>
            <w:tcBorders>
              <w:top w:val="double" w:sz="4" w:space="0" w:color="auto"/>
              <w:left w:val="double" w:sz="4" w:space="0" w:color="auto"/>
              <w:bottom w:val="double" w:sz="4" w:space="0" w:color="auto"/>
              <w:right w:val="double" w:sz="4" w:space="0" w:color="auto"/>
            </w:tcBorders>
            <w:vAlign w:val="center"/>
          </w:tcPr>
          <w:p w:rsidR="00CF49B6" w:rsidRPr="005A1529" w:rsidRDefault="00CF49B6" w:rsidP="00B07949">
            <w:pPr>
              <w:snapToGrid w:val="0"/>
              <w:jc w:val="center"/>
              <w:rPr>
                <w:rFonts w:eastAsia="標楷體"/>
                <w:sz w:val="20"/>
                <w:szCs w:val="20"/>
              </w:rPr>
            </w:pPr>
            <w:r w:rsidRPr="005A1529">
              <w:rPr>
                <w:rFonts w:eastAsia="標楷體" w:hAnsi="標楷體" w:hint="eastAsia"/>
              </w:rPr>
              <w:t>僑</w:t>
            </w:r>
            <w:r w:rsidR="006560B3">
              <w:rPr>
                <w:rFonts w:eastAsia="標楷體" w:hAnsi="標楷體" w:hint="eastAsia"/>
              </w:rPr>
              <w:t xml:space="preserve">　　</w:t>
            </w:r>
            <w:r w:rsidRPr="005A1529">
              <w:rPr>
                <w:rFonts w:eastAsia="標楷體" w:hAnsi="標楷體" w:hint="eastAsia"/>
              </w:rPr>
              <w:t>生</w:t>
            </w:r>
          </w:p>
        </w:tc>
        <w:tc>
          <w:tcPr>
            <w:tcW w:w="2796" w:type="dxa"/>
            <w:tcBorders>
              <w:top w:val="double" w:sz="4" w:space="0" w:color="auto"/>
              <w:left w:val="double" w:sz="4" w:space="0" w:color="auto"/>
              <w:bottom w:val="double" w:sz="4" w:space="0" w:color="auto"/>
              <w:right w:val="double" w:sz="4" w:space="0" w:color="auto"/>
            </w:tcBorders>
            <w:vAlign w:val="center"/>
          </w:tcPr>
          <w:p w:rsidR="00CF49B6" w:rsidRPr="000E72F7" w:rsidRDefault="00CF49B6" w:rsidP="006560B3">
            <w:pPr>
              <w:snapToGrid w:val="0"/>
              <w:rPr>
                <w:rFonts w:eastAsia="標楷體"/>
              </w:rPr>
            </w:pPr>
            <w:r w:rsidRPr="000E72F7">
              <w:rPr>
                <w:rFonts w:eastAsia="標楷體" w:hAnsi="標楷體" w:hint="eastAsia"/>
              </w:rPr>
              <w:t>僑生及陸生輔導組</w:t>
            </w:r>
          </w:p>
          <w:p w:rsidR="00CF49B6" w:rsidRPr="000E72F7" w:rsidRDefault="00D5011A" w:rsidP="00D5011A">
            <w:pPr>
              <w:snapToGrid w:val="0"/>
              <w:ind w:rightChars="15" w:right="36"/>
              <w:jc w:val="right"/>
              <w:rPr>
                <w:rFonts w:eastAsia="標楷體"/>
                <w:sz w:val="20"/>
                <w:szCs w:val="20"/>
              </w:rPr>
            </w:pPr>
            <w:r>
              <w:rPr>
                <w:rFonts w:eastAsia="標楷體" w:hAnsi="標楷體" w:hint="eastAsia"/>
              </w:rPr>
              <w:t xml:space="preserve">  </w:t>
            </w:r>
            <w:r w:rsidR="00BC3EE8" w:rsidRPr="000E72F7">
              <w:rPr>
                <w:rFonts w:eastAsia="標楷體" w:hAnsi="標楷體" w:hint="eastAsia"/>
              </w:rPr>
              <w:t>鄭惟謙</w:t>
            </w:r>
            <w:r w:rsidR="00957D80">
              <w:rPr>
                <w:rFonts w:eastAsia="標楷體" w:hAnsi="標楷體" w:hint="eastAsia"/>
              </w:rPr>
              <w:t>組員</w:t>
            </w:r>
          </w:p>
        </w:tc>
        <w:tc>
          <w:tcPr>
            <w:tcW w:w="2958" w:type="dxa"/>
            <w:tcBorders>
              <w:top w:val="double" w:sz="4" w:space="0" w:color="auto"/>
              <w:left w:val="double" w:sz="4" w:space="0" w:color="auto"/>
              <w:bottom w:val="double" w:sz="4" w:space="0" w:color="auto"/>
              <w:right w:val="double" w:sz="4" w:space="0" w:color="auto"/>
            </w:tcBorders>
            <w:vAlign w:val="center"/>
          </w:tcPr>
          <w:p w:rsidR="00CF49B6" w:rsidRPr="00CF2E80" w:rsidRDefault="00BC3EE8" w:rsidP="00B07949">
            <w:pPr>
              <w:jc w:val="center"/>
              <w:rPr>
                <w:rFonts w:eastAsia="標楷體"/>
                <w:szCs w:val="20"/>
                <w:u w:val="single"/>
              </w:rPr>
            </w:pPr>
            <w:r w:rsidRPr="00CF2E80">
              <w:rPr>
                <w:rFonts w:eastAsia="標楷體"/>
                <w:szCs w:val="20"/>
                <w:u w:val="single"/>
              </w:rPr>
              <w:t>cwc0215@ntu.edu.tw</w:t>
            </w:r>
          </w:p>
        </w:tc>
        <w:tc>
          <w:tcPr>
            <w:tcW w:w="2268" w:type="dxa"/>
            <w:tcBorders>
              <w:top w:val="double" w:sz="4" w:space="0" w:color="auto"/>
              <w:left w:val="double" w:sz="4" w:space="0" w:color="auto"/>
              <w:bottom w:val="double" w:sz="4" w:space="0" w:color="auto"/>
              <w:right w:val="double" w:sz="4" w:space="0" w:color="auto"/>
            </w:tcBorders>
            <w:vAlign w:val="center"/>
          </w:tcPr>
          <w:p w:rsidR="00CF49B6" w:rsidRPr="00CF2E80" w:rsidRDefault="00CF49B6" w:rsidP="00BC3EE8">
            <w:pPr>
              <w:rPr>
                <w:rFonts w:eastAsia="標楷體"/>
                <w:sz w:val="22"/>
                <w:szCs w:val="20"/>
              </w:rPr>
            </w:pPr>
            <w:r w:rsidRPr="00CF2E80">
              <w:rPr>
                <w:rFonts w:eastAsia="標楷體"/>
                <w:sz w:val="22"/>
                <w:szCs w:val="20"/>
              </w:rPr>
              <w:t>(02) 3366-3232</w:t>
            </w:r>
            <w:r w:rsidRPr="00CF2E80">
              <w:rPr>
                <w:rFonts w:eastAsia="標楷體" w:hAnsi="標楷體" w:hint="eastAsia"/>
                <w:snapToGrid w:val="0"/>
                <w:kern w:val="0"/>
                <w:sz w:val="22"/>
                <w:szCs w:val="20"/>
              </w:rPr>
              <w:t>轉</w:t>
            </w:r>
            <w:r w:rsidRPr="00CF2E80">
              <w:rPr>
                <w:rFonts w:eastAsia="標楷體"/>
                <w:sz w:val="22"/>
                <w:szCs w:val="20"/>
              </w:rPr>
              <w:t>1</w:t>
            </w:r>
            <w:r w:rsidR="00BC3EE8" w:rsidRPr="00CF2E80">
              <w:rPr>
                <w:rFonts w:eastAsia="標楷體" w:hint="eastAsia"/>
                <w:sz w:val="22"/>
                <w:szCs w:val="20"/>
              </w:rPr>
              <w:t>2</w:t>
            </w:r>
          </w:p>
        </w:tc>
      </w:tr>
      <w:tr w:rsidR="005A1529" w:rsidRPr="005A1529" w:rsidTr="00A4172F">
        <w:trPr>
          <w:trHeight w:val="626"/>
          <w:jc w:val="center"/>
        </w:trPr>
        <w:tc>
          <w:tcPr>
            <w:tcW w:w="1886" w:type="dxa"/>
            <w:tcBorders>
              <w:top w:val="double" w:sz="4" w:space="0" w:color="auto"/>
              <w:left w:val="double" w:sz="4" w:space="0" w:color="auto"/>
              <w:bottom w:val="double" w:sz="4" w:space="0" w:color="auto"/>
              <w:right w:val="double" w:sz="4" w:space="0" w:color="auto"/>
            </w:tcBorders>
            <w:vAlign w:val="center"/>
          </w:tcPr>
          <w:p w:rsidR="006560B3" w:rsidRDefault="00CF49B6" w:rsidP="00B07949">
            <w:pPr>
              <w:snapToGrid w:val="0"/>
              <w:jc w:val="center"/>
              <w:rPr>
                <w:rFonts w:eastAsia="標楷體" w:hAnsi="標楷體"/>
                <w:snapToGrid w:val="0"/>
                <w:kern w:val="0"/>
              </w:rPr>
            </w:pPr>
            <w:r w:rsidRPr="005A1529">
              <w:rPr>
                <w:rFonts w:eastAsia="標楷體" w:hAnsi="標楷體" w:hint="eastAsia"/>
                <w:snapToGrid w:val="0"/>
                <w:kern w:val="0"/>
              </w:rPr>
              <w:t>華</w:t>
            </w:r>
            <w:r w:rsidR="006560B3">
              <w:rPr>
                <w:rFonts w:eastAsia="標楷體" w:hAnsi="標楷體" w:hint="eastAsia"/>
                <w:snapToGrid w:val="0"/>
                <w:kern w:val="0"/>
              </w:rPr>
              <w:t xml:space="preserve"> </w:t>
            </w:r>
            <w:r w:rsidRPr="005A1529">
              <w:rPr>
                <w:rFonts w:eastAsia="標楷體" w:hAnsi="標楷體" w:hint="eastAsia"/>
                <w:snapToGrid w:val="0"/>
                <w:kern w:val="0"/>
              </w:rPr>
              <w:t>語</w:t>
            </w:r>
            <w:r w:rsidR="006560B3">
              <w:rPr>
                <w:rFonts w:eastAsia="標楷體" w:hAnsi="標楷體" w:hint="eastAsia"/>
                <w:snapToGrid w:val="0"/>
                <w:kern w:val="0"/>
              </w:rPr>
              <w:t xml:space="preserve"> </w:t>
            </w:r>
            <w:r w:rsidRPr="005A1529">
              <w:rPr>
                <w:rFonts w:eastAsia="標楷體" w:hAnsi="標楷體" w:hint="eastAsia"/>
                <w:snapToGrid w:val="0"/>
                <w:kern w:val="0"/>
              </w:rPr>
              <w:t>文</w:t>
            </w:r>
          </w:p>
          <w:p w:rsidR="00CF49B6" w:rsidRPr="005A1529" w:rsidRDefault="00CF49B6" w:rsidP="00B07949">
            <w:pPr>
              <w:snapToGrid w:val="0"/>
              <w:jc w:val="center"/>
              <w:rPr>
                <w:rFonts w:eastAsia="標楷體"/>
              </w:rPr>
            </w:pPr>
            <w:r w:rsidRPr="005A1529">
              <w:rPr>
                <w:rFonts w:eastAsia="標楷體" w:hAnsi="標楷體" w:hint="eastAsia"/>
                <w:snapToGrid w:val="0"/>
                <w:kern w:val="0"/>
              </w:rPr>
              <w:t>補考</w:t>
            </w:r>
            <w:r w:rsidR="006560B3">
              <w:rPr>
                <w:rFonts w:eastAsia="標楷體" w:hAnsi="標楷體" w:hint="eastAsia"/>
                <w:snapToGrid w:val="0"/>
                <w:kern w:val="0"/>
              </w:rPr>
              <w:t>/</w:t>
            </w:r>
            <w:r w:rsidRPr="005A1529">
              <w:rPr>
                <w:rFonts w:eastAsia="標楷體" w:hAnsi="標楷體" w:hint="eastAsia"/>
                <w:snapToGrid w:val="0"/>
                <w:kern w:val="0"/>
              </w:rPr>
              <w:t>編班</w:t>
            </w:r>
          </w:p>
        </w:tc>
        <w:tc>
          <w:tcPr>
            <w:tcW w:w="2796" w:type="dxa"/>
            <w:tcBorders>
              <w:top w:val="double" w:sz="4" w:space="0" w:color="auto"/>
              <w:left w:val="double" w:sz="4" w:space="0" w:color="auto"/>
              <w:bottom w:val="double" w:sz="4" w:space="0" w:color="auto"/>
              <w:right w:val="double" w:sz="4" w:space="0" w:color="auto"/>
            </w:tcBorders>
            <w:vAlign w:val="center"/>
          </w:tcPr>
          <w:p w:rsidR="00CF49B6" w:rsidRPr="005A1529" w:rsidRDefault="00CF49B6" w:rsidP="006560B3">
            <w:pPr>
              <w:snapToGrid w:val="0"/>
              <w:jc w:val="center"/>
              <w:rPr>
                <w:rFonts w:eastAsia="標楷體"/>
              </w:rPr>
            </w:pPr>
            <w:r w:rsidRPr="005A1529">
              <w:rPr>
                <w:rFonts w:eastAsia="標楷體" w:hAnsi="標楷體" w:hint="eastAsia"/>
                <w:snapToGrid w:val="0"/>
                <w:kern w:val="0"/>
              </w:rPr>
              <w:t>中文系</w:t>
            </w:r>
            <w:r w:rsidRPr="005A1529">
              <w:rPr>
                <w:rFonts w:eastAsia="標楷體"/>
                <w:snapToGrid w:val="0"/>
                <w:kern w:val="0"/>
              </w:rPr>
              <w:t xml:space="preserve">     </w:t>
            </w:r>
            <w:r w:rsidR="006560B3">
              <w:rPr>
                <w:rFonts w:eastAsia="標楷體" w:hint="eastAsia"/>
                <w:snapToGrid w:val="0"/>
                <w:kern w:val="0"/>
              </w:rPr>
              <w:t>張怡茵</w:t>
            </w:r>
            <w:r w:rsidRPr="005A1529">
              <w:rPr>
                <w:rFonts w:eastAsia="標楷體" w:hAnsi="標楷體" w:hint="eastAsia"/>
                <w:snapToGrid w:val="0"/>
                <w:kern w:val="0"/>
              </w:rPr>
              <w:t>助教</w:t>
            </w:r>
          </w:p>
        </w:tc>
        <w:tc>
          <w:tcPr>
            <w:tcW w:w="2958" w:type="dxa"/>
            <w:tcBorders>
              <w:top w:val="double" w:sz="4" w:space="0" w:color="auto"/>
              <w:left w:val="double" w:sz="4" w:space="0" w:color="auto"/>
              <w:bottom w:val="double" w:sz="4" w:space="0" w:color="auto"/>
              <w:right w:val="double" w:sz="4" w:space="0" w:color="auto"/>
            </w:tcBorders>
            <w:vAlign w:val="center"/>
          </w:tcPr>
          <w:p w:rsidR="00CF49B6" w:rsidRPr="00CF2E80" w:rsidRDefault="006560B3" w:rsidP="00B07949">
            <w:pPr>
              <w:jc w:val="center"/>
              <w:rPr>
                <w:rStyle w:val="a4"/>
                <w:rFonts w:eastAsia="標楷體"/>
                <w:bCs/>
                <w:color w:val="auto"/>
              </w:rPr>
            </w:pPr>
            <w:r w:rsidRPr="00CF2E80">
              <w:rPr>
                <w:rStyle w:val="a4"/>
                <w:rFonts w:eastAsia="標楷體"/>
                <w:bCs/>
                <w:color w:val="auto"/>
                <w:szCs w:val="20"/>
              </w:rPr>
              <w:t>yiyin747@ntu.edu.tw</w:t>
            </w:r>
          </w:p>
        </w:tc>
        <w:tc>
          <w:tcPr>
            <w:tcW w:w="2268" w:type="dxa"/>
            <w:tcBorders>
              <w:top w:val="double" w:sz="4" w:space="0" w:color="auto"/>
              <w:left w:val="double" w:sz="4" w:space="0" w:color="auto"/>
              <w:bottom w:val="double" w:sz="4" w:space="0" w:color="auto"/>
              <w:right w:val="double" w:sz="4" w:space="0" w:color="auto"/>
            </w:tcBorders>
            <w:vAlign w:val="center"/>
          </w:tcPr>
          <w:p w:rsidR="00CF49B6" w:rsidRPr="00CF2E80" w:rsidRDefault="00CF49B6" w:rsidP="00B07949">
            <w:pPr>
              <w:rPr>
                <w:rFonts w:eastAsia="標楷體"/>
                <w:sz w:val="22"/>
                <w:szCs w:val="20"/>
              </w:rPr>
            </w:pPr>
            <w:r w:rsidRPr="00CF2E80">
              <w:rPr>
                <w:rFonts w:eastAsia="標楷體"/>
                <w:snapToGrid w:val="0"/>
                <w:kern w:val="0"/>
                <w:sz w:val="22"/>
                <w:szCs w:val="20"/>
              </w:rPr>
              <w:t>(02) 3366-400</w:t>
            </w:r>
            <w:r w:rsidR="006560B3" w:rsidRPr="00CF2E80">
              <w:rPr>
                <w:rFonts w:eastAsia="標楷體" w:hint="eastAsia"/>
                <w:snapToGrid w:val="0"/>
                <w:kern w:val="0"/>
                <w:sz w:val="22"/>
                <w:szCs w:val="20"/>
              </w:rPr>
              <w:t>5</w:t>
            </w:r>
          </w:p>
        </w:tc>
      </w:tr>
      <w:tr w:rsidR="00CF49B6" w:rsidRPr="005A1529" w:rsidTr="00A4172F">
        <w:trPr>
          <w:trHeight w:val="626"/>
          <w:jc w:val="center"/>
        </w:trPr>
        <w:tc>
          <w:tcPr>
            <w:tcW w:w="1886" w:type="dxa"/>
            <w:tcBorders>
              <w:top w:val="double" w:sz="4" w:space="0" w:color="auto"/>
              <w:left w:val="double" w:sz="4" w:space="0" w:color="auto"/>
              <w:bottom w:val="double" w:sz="4" w:space="0" w:color="auto"/>
              <w:right w:val="double" w:sz="4" w:space="0" w:color="auto"/>
            </w:tcBorders>
            <w:vAlign w:val="center"/>
          </w:tcPr>
          <w:p w:rsidR="006560B3" w:rsidRDefault="00CF49B6" w:rsidP="00B07949">
            <w:pPr>
              <w:snapToGrid w:val="0"/>
              <w:jc w:val="center"/>
              <w:rPr>
                <w:rFonts w:eastAsia="標楷體" w:hAnsi="標楷體"/>
                <w:snapToGrid w:val="0"/>
                <w:kern w:val="0"/>
              </w:rPr>
            </w:pPr>
            <w:r w:rsidRPr="005A1529">
              <w:rPr>
                <w:rFonts w:eastAsia="標楷體" w:hAnsi="標楷體" w:hint="eastAsia"/>
                <w:snapToGrid w:val="0"/>
                <w:kern w:val="0"/>
              </w:rPr>
              <w:t>英</w:t>
            </w:r>
            <w:r w:rsidR="006560B3">
              <w:rPr>
                <w:rFonts w:eastAsia="標楷體" w:hAnsi="標楷體" w:hint="eastAsia"/>
                <w:snapToGrid w:val="0"/>
                <w:kern w:val="0"/>
              </w:rPr>
              <w:t xml:space="preserve">　　</w:t>
            </w:r>
            <w:r w:rsidRPr="005A1529">
              <w:rPr>
                <w:rFonts w:eastAsia="標楷體" w:hAnsi="標楷體" w:hint="eastAsia"/>
                <w:snapToGrid w:val="0"/>
                <w:kern w:val="0"/>
              </w:rPr>
              <w:t>文</w:t>
            </w:r>
          </w:p>
          <w:p w:rsidR="00CF49B6" w:rsidRPr="005A1529" w:rsidRDefault="00CF49B6" w:rsidP="00B07949">
            <w:pPr>
              <w:snapToGrid w:val="0"/>
              <w:jc w:val="center"/>
              <w:rPr>
                <w:rFonts w:eastAsia="標楷體" w:hAnsi="標楷體"/>
                <w:snapToGrid w:val="0"/>
                <w:kern w:val="0"/>
              </w:rPr>
            </w:pPr>
            <w:r w:rsidRPr="005A1529">
              <w:rPr>
                <w:rFonts w:eastAsia="標楷體" w:hAnsi="標楷體" w:hint="eastAsia"/>
                <w:snapToGrid w:val="0"/>
                <w:kern w:val="0"/>
              </w:rPr>
              <w:t>免修</w:t>
            </w:r>
            <w:r w:rsidRPr="005A1529">
              <w:rPr>
                <w:rFonts w:eastAsia="標楷體" w:hAnsi="標楷體"/>
                <w:snapToGrid w:val="0"/>
                <w:kern w:val="0"/>
              </w:rPr>
              <w:t>/</w:t>
            </w:r>
            <w:r w:rsidRPr="005A1529">
              <w:rPr>
                <w:rFonts w:eastAsia="標楷體" w:hAnsi="標楷體" w:hint="eastAsia"/>
                <w:snapToGrid w:val="0"/>
                <w:kern w:val="0"/>
              </w:rPr>
              <w:t>補考</w:t>
            </w:r>
            <w:r w:rsidRPr="005A1529">
              <w:rPr>
                <w:rFonts w:eastAsia="標楷體"/>
                <w:snapToGrid w:val="0"/>
                <w:kern w:val="0"/>
              </w:rPr>
              <w:t>/</w:t>
            </w:r>
            <w:r w:rsidRPr="005A1529">
              <w:rPr>
                <w:rFonts w:eastAsia="標楷體" w:hAnsi="標楷體" w:hint="eastAsia"/>
                <w:snapToGrid w:val="0"/>
                <w:kern w:val="0"/>
              </w:rPr>
              <w:t>編班</w:t>
            </w:r>
          </w:p>
        </w:tc>
        <w:tc>
          <w:tcPr>
            <w:tcW w:w="2796" w:type="dxa"/>
            <w:tcBorders>
              <w:top w:val="double" w:sz="4" w:space="0" w:color="auto"/>
              <w:left w:val="double" w:sz="4" w:space="0" w:color="auto"/>
              <w:bottom w:val="double" w:sz="4" w:space="0" w:color="auto"/>
              <w:right w:val="double" w:sz="4" w:space="0" w:color="auto"/>
            </w:tcBorders>
            <w:vAlign w:val="center"/>
          </w:tcPr>
          <w:p w:rsidR="00CF49B6" w:rsidRPr="005A1529" w:rsidRDefault="00CF49B6" w:rsidP="00B07949">
            <w:pPr>
              <w:snapToGrid w:val="0"/>
              <w:jc w:val="center"/>
              <w:rPr>
                <w:rFonts w:eastAsia="標楷體"/>
              </w:rPr>
            </w:pPr>
            <w:r w:rsidRPr="005A1529">
              <w:rPr>
                <w:rFonts w:eastAsia="標楷體" w:hAnsi="標楷體" w:hint="eastAsia"/>
                <w:snapToGrid w:val="0"/>
                <w:kern w:val="0"/>
              </w:rPr>
              <w:t>外文系</w:t>
            </w:r>
            <w:r w:rsidRPr="005A1529">
              <w:rPr>
                <w:rFonts w:eastAsia="標楷體"/>
                <w:snapToGrid w:val="0"/>
                <w:kern w:val="0"/>
              </w:rPr>
              <w:t xml:space="preserve">     </w:t>
            </w:r>
            <w:r w:rsidR="00A4172F">
              <w:rPr>
                <w:rFonts w:eastAsia="標楷體"/>
                <w:snapToGrid w:val="0"/>
                <w:kern w:val="0"/>
              </w:rPr>
              <w:t>李欣平</w:t>
            </w:r>
            <w:r w:rsidRPr="005A1529">
              <w:rPr>
                <w:rFonts w:eastAsia="標楷體" w:hAnsi="標楷體" w:hint="eastAsia"/>
              </w:rPr>
              <w:t>助教</w:t>
            </w:r>
          </w:p>
        </w:tc>
        <w:tc>
          <w:tcPr>
            <w:tcW w:w="2958" w:type="dxa"/>
            <w:tcBorders>
              <w:top w:val="double" w:sz="4" w:space="0" w:color="auto"/>
              <w:left w:val="double" w:sz="4" w:space="0" w:color="auto"/>
              <w:bottom w:val="double" w:sz="4" w:space="0" w:color="auto"/>
              <w:right w:val="double" w:sz="4" w:space="0" w:color="auto"/>
            </w:tcBorders>
            <w:vAlign w:val="center"/>
          </w:tcPr>
          <w:p w:rsidR="00CF49B6" w:rsidRPr="00CF2E80" w:rsidRDefault="00A4172F" w:rsidP="00B07949">
            <w:pPr>
              <w:jc w:val="center"/>
              <w:rPr>
                <w:rStyle w:val="a4"/>
                <w:rFonts w:eastAsia="標楷體"/>
                <w:bCs/>
                <w:color w:val="auto"/>
              </w:rPr>
            </w:pPr>
            <w:r>
              <w:rPr>
                <w:rStyle w:val="a4"/>
                <w:rFonts w:eastAsia="標楷體"/>
                <w:color w:val="auto"/>
                <w:szCs w:val="20"/>
              </w:rPr>
              <w:t>meganlee8669</w:t>
            </w:r>
            <w:r w:rsidR="00CF49B6" w:rsidRPr="00CF2E80">
              <w:rPr>
                <w:rStyle w:val="a4"/>
                <w:rFonts w:eastAsia="標楷體"/>
                <w:color w:val="auto"/>
                <w:szCs w:val="20"/>
              </w:rPr>
              <w:t>@ntu.edu.tw</w:t>
            </w:r>
          </w:p>
        </w:tc>
        <w:tc>
          <w:tcPr>
            <w:tcW w:w="2268" w:type="dxa"/>
            <w:tcBorders>
              <w:top w:val="double" w:sz="4" w:space="0" w:color="auto"/>
              <w:left w:val="double" w:sz="4" w:space="0" w:color="auto"/>
              <w:bottom w:val="double" w:sz="4" w:space="0" w:color="auto"/>
              <w:right w:val="double" w:sz="4" w:space="0" w:color="auto"/>
            </w:tcBorders>
            <w:vAlign w:val="center"/>
          </w:tcPr>
          <w:p w:rsidR="00CF49B6" w:rsidRPr="00CF2E80" w:rsidRDefault="00CF49B6" w:rsidP="00B07949">
            <w:pPr>
              <w:rPr>
                <w:rFonts w:eastAsia="標楷體"/>
                <w:sz w:val="22"/>
                <w:szCs w:val="20"/>
              </w:rPr>
            </w:pPr>
            <w:r w:rsidRPr="00CF2E80">
              <w:rPr>
                <w:rFonts w:eastAsia="標楷體"/>
                <w:sz w:val="22"/>
                <w:szCs w:val="20"/>
              </w:rPr>
              <w:t>(02) 3366-3219</w:t>
            </w:r>
          </w:p>
        </w:tc>
      </w:tr>
    </w:tbl>
    <w:p w:rsidR="007463C9" w:rsidRPr="00717FF7" w:rsidRDefault="007463C9" w:rsidP="00CF49B6">
      <w:pPr>
        <w:jc w:val="center"/>
        <w:rPr>
          <w:b/>
          <w:sz w:val="30"/>
          <w:szCs w:val="30"/>
        </w:rPr>
      </w:pPr>
      <w:r w:rsidRPr="00717FF7">
        <w:rPr>
          <w:rFonts w:eastAsia="標楷體"/>
          <w:sz w:val="30"/>
          <w:szCs w:val="30"/>
        </w:rPr>
        <w:t>**</w:t>
      </w:r>
      <w:r w:rsidRPr="00717FF7">
        <w:rPr>
          <w:rFonts w:eastAsia="標楷體" w:hint="eastAsia"/>
          <w:sz w:val="30"/>
          <w:szCs w:val="30"/>
        </w:rPr>
        <w:t>No Hard Copy of this Notice Will Be Provided</w:t>
      </w:r>
      <w:r w:rsidRPr="00717FF7">
        <w:rPr>
          <w:rFonts w:eastAsia="標楷體"/>
          <w:sz w:val="30"/>
          <w:szCs w:val="30"/>
        </w:rPr>
        <w:t>**</w:t>
      </w:r>
    </w:p>
    <w:p w:rsidR="00CF49B6" w:rsidRPr="005A1529" w:rsidRDefault="00CF49B6" w:rsidP="00CF49B6">
      <w:pPr>
        <w:jc w:val="center"/>
        <w:rPr>
          <w:rFonts w:eastAsia="標楷體"/>
          <w:b/>
          <w:sz w:val="32"/>
          <w:szCs w:val="32"/>
        </w:rPr>
      </w:pPr>
      <w:r w:rsidRPr="005A1529">
        <w:rPr>
          <w:b/>
          <w:sz w:val="28"/>
          <w:szCs w:val="28"/>
        </w:rPr>
        <w:lastRenderedPageBreak/>
        <w:t xml:space="preserve">Notice of Chinese and English Proficiency Test for International &amp; Overseas Chinese Students, National Taiwan University Academic Year </w:t>
      </w:r>
      <w:r w:rsidR="00F13B51" w:rsidRPr="006F61D2">
        <w:rPr>
          <w:b/>
          <w:sz w:val="28"/>
          <w:szCs w:val="28"/>
        </w:rPr>
        <w:t>201</w:t>
      </w:r>
      <w:r w:rsidR="00120626">
        <w:rPr>
          <w:rFonts w:hint="eastAsia"/>
          <w:b/>
          <w:sz w:val="28"/>
          <w:szCs w:val="28"/>
        </w:rPr>
        <w:t>9</w:t>
      </w:r>
      <w:r w:rsidR="00F13B51" w:rsidRPr="006F61D2">
        <w:rPr>
          <w:b/>
          <w:sz w:val="28"/>
          <w:szCs w:val="28"/>
        </w:rPr>
        <w:t>/</w:t>
      </w:r>
      <w:r w:rsidR="00120626">
        <w:rPr>
          <w:rFonts w:hint="eastAsia"/>
          <w:b/>
          <w:sz w:val="28"/>
          <w:szCs w:val="28"/>
        </w:rPr>
        <w:t>20</w:t>
      </w:r>
    </w:p>
    <w:p w:rsidR="00CF49B6" w:rsidRPr="005A1529" w:rsidRDefault="00CF49B6" w:rsidP="00D07A4C">
      <w:pPr>
        <w:adjustRightInd w:val="0"/>
        <w:snapToGrid w:val="0"/>
        <w:spacing w:beforeLines="50" w:before="180"/>
        <w:ind w:left="1440" w:hangingChars="600" w:hanging="1440"/>
        <w:jc w:val="both"/>
      </w:pPr>
      <w:r w:rsidRPr="005A1529">
        <w:t xml:space="preserve">1. </w:t>
      </w:r>
      <w:r w:rsidRPr="005A1529">
        <w:rPr>
          <w:b/>
          <w:u w:val="single"/>
        </w:rPr>
        <w:t>Objective:</w:t>
      </w:r>
      <w:r w:rsidRPr="005A1529">
        <w:t xml:space="preserve"> To improve the teaching quality of the courses “</w:t>
      </w:r>
      <w:r w:rsidR="00384E10">
        <w:rPr>
          <w:rFonts w:hint="eastAsia"/>
        </w:rPr>
        <w:t>C</w:t>
      </w:r>
      <w:r w:rsidR="00384E10">
        <w:t>ollege</w:t>
      </w:r>
      <w:r w:rsidRPr="005A1529">
        <w:t xml:space="preserve"> Chinese” and “Freshman English,” the Chinese and English Proficiency Test for </w:t>
      </w:r>
      <w:r w:rsidRPr="005A1529">
        <w:rPr>
          <w:b/>
        </w:rPr>
        <w:t>freshman overseas Chinese and</w:t>
      </w:r>
      <w:r w:rsidRPr="005A1529">
        <w:t xml:space="preserve"> </w:t>
      </w:r>
      <w:r w:rsidRPr="005A1529">
        <w:rPr>
          <w:b/>
        </w:rPr>
        <w:t>international students</w:t>
      </w:r>
      <w:r w:rsidRPr="005A1529">
        <w:t xml:space="preserve"> is held at the beginning of the academic year</w:t>
      </w:r>
      <w:r w:rsidRPr="005A1529">
        <w:rPr>
          <w:rFonts w:eastAsia="標楷體"/>
        </w:rPr>
        <w:t>, with a view to accommodating students of different proficiency levels into suitable classes</w:t>
      </w:r>
      <w:r w:rsidRPr="005A1529">
        <w:t>.</w:t>
      </w:r>
      <w:r w:rsidRPr="005A1529">
        <w:br/>
        <w:t>(Note: The Chinese proficiency test will be in traditional Chinese characters)</w:t>
      </w:r>
    </w:p>
    <w:p w:rsidR="00CF49B6" w:rsidRPr="004B663F" w:rsidRDefault="00CF49B6" w:rsidP="00EC0BEA">
      <w:pPr>
        <w:adjustRightInd w:val="0"/>
        <w:snapToGrid w:val="0"/>
        <w:spacing w:beforeLines="50" w:before="180"/>
        <w:jc w:val="both"/>
        <w:rPr>
          <w:b/>
        </w:rPr>
      </w:pPr>
      <w:r w:rsidRPr="004B663F">
        <w:rPr>
          <w:b/>
        </w:rPr>
        <w:t xml:space="preserve">2. </w:t>
      </w:r>
      <w:r w:rsidRPr="004B663F">
        <w:rPr>
          <w:b/>
          <w:u w:val="single"/>
        </w:rPr>
        <w:t>Test Date:</w:t>
      </w:r>
      <w:r w:rsidRPr="004B663F">
        <w:rPr>
          <w:b/>
          <w:spacing w:val="40"/>
        </w:rPr>
        <w:t xml:space="preserve"> </w:t>
      </w:r>
      <w:r w:rsidRPr="004B663F">
        <w:rPr>
          <w:b/>
        </w:rPr>
        <w:t xml:space="preserve">September </w:t>
      </w:r>
      <w:r w:rsidR="00120626">
        <w:rPr>
          <w:rFonts w:hint="eastAsia"/>
          <w:b/>
        </w:rPr>
        <w:t>6</w:t>
      </w:r>
      <w:r w:rsidRPr="004B663F">
        <w:rPr>
          <w:rFonts w:hint="eastAsia"/>
          <w:b/>
          <w:vertAlign w:val="superscript"/>
        </w:rPr>
        <w:t>th</w:t>
      </w:r>
      <w:r w:rsidRPr="004B663F">
        <w:rPr>
          <w:b/>
        </w:rPr>
        <w:t xml:space="preserve"> (Fri.), 201</w:t>
      </w:r>
      <w:r w:rsidR="00120626">
        <w:rPr>
          <w:rFonts w:hint="eastAsia"/>
          <w:b/>
        </w:rPr>
        <w:t>9</w:t>
      </w:r>
    </w:p>
    <w:p w:rsidR="00692AB3" w:rsidRDefault="00CF49B6" w:rsidP="00EC0BEA">
      <w:pPr>
        <w:adjustRightInd w:val="0"/>
        <w:snapToGrid w:val="0"/>
        <w:spacing w:beforeLines="50" w:before="180"/>
        <w:jc w:val="both"/>
      </w:pPr>
      <w:r w:rsidRPr="005A1529">
        <w:rPr>
          <w:b/>
        </w:rPr>
        <w:t xml:space="preserve">3. </w:t>
      </w:r>
      <w:r w:rsidR="007463C9" w:rsidRPr="005A1529">
        <w:rPr>
          <w:b/>
          <w:u w:val="single"/>
        </w:rPr>
        <w:t>Announcement of Test Rooms</w:t>
      </w:r>
      <w:r w:rsidR="007463C9" w:rsidRPr="005A1529">
        <w:rPr>
          <w:rFonts w:hint="eastAsia"/>
          <w:b/>
          <w:u w:val="single"/>
        </w:rPr>
        <w:t xml:space="preserve"> and Test Schedule</w:t>
      </w:r>
      <w:r w:rsidR="007463C9" w:rsidRPr="005A1529">
        <w:rPr>
          <w:b/>
          <w:u w:val="single"/>
        </w:rPr>
        <w:t>:</w:t>
      </w:r>
      <w:r w:rsidR="007463C9" w:rsidRPr="005A1529">
        <w:t xml:space="preserve"> 10:00 a.m., Sept. </w:t>
      </w:r>
      <w:r w:rsidR="00120626">
        <w:rPr>
          <w:rFonts w:hint="eastAsia"/>
        </w:rPr>
        <w:t>3</w:t>
      </w:r>
      <w:r w:rsidR="007463C9" w:rsidRPr="005A1529">
        <w:rPr>
          <w:rFonts w:hint="eastAsia"/>
          <w:vertAlign w:val="superscript"/>
        </w:rPr>
        <w:t>th</w:t>
      </w:r>
      <w:r w:rsidR="007463C9" w:rsidRPr="005A1529">
        <w:t xml:space="preserve"> (</w:t>
      </w:r>
      <w:r w:rsidR="007463C9" w:rsidRPr="005A1529">
        <w:rPr>
          <w:rFonts w:hint="eastAsia"/>
        </w:rPr>
        <w:t>Tue</w:t>
      </w:r>
      <w:r w:rsidR="007463C9" w:rsidRPr="005A1529">
        <w:t>.), 201</w:t>
      </w:r>
      <w:r w:rsidR="00120626">
        <w:rPr>
          <w:rFonts w:hint="eastAsia"/>
        </w:rPr>
        <w:t>9</w:t>
      </w:r>
      <w:r w:rsidR="007463C9" w:rsidRPr="005A1529">
        <w:rPr>
          <w:rFonts w:hint="eastAsia"/>
        </w:rPr>
        <w:t>.</w:t>
      </w:r>
    </w:p>
    <w:p w:rsidR="00CF49B6" w:rsidRPr="005A1529" w:rsidRDefault="007463C9" w:rsidP="004B663F">
      <w:pPr>
        <w:adjustRightInd w:val="0"/>
        <w:snapToGrid w:val="0"/>
        <w:ind w:leftChars="100" w:left="240"/>
        <w:jc w:val="both"/>
        <w:rPr>
          <w:rFonts w:eastAsia="標楷體" w:hAnsi="標楷體"/>
        </w:rPr>
      </w:pPr>
      <w:r w:rsidRPr="005A1529">
        <w:rPr>
          <w:rFonts w:hint="eastAsia"/>
        </w:rPr>
        <w:t>W</w:t>
      </w:r>
      <w:r w:rsidRPr="005A1529">
        <w:t xml:space="preserve">ebsite: </w:t>
      </w:r>
      <w:r w:rsidRPr="005A1529">
        <w:rPr>
          <w:rFonts w:eastAsia="標楷體"/>
          <w:b/>
        </w:rPr>
        <w:t>http://curri.aca.ntu.edu.tw/isoctest/iofirst.html</w:t>
      </w:r>
    </w:p>
    <w:p w:rsidR="007463C9" w:rsidRPr="005A1529" w:rsidRDefault="00CF49B6" w:rsidP="00EC0BEA">
      <w:pPr>
        <w:adjustRightInd w:val="0"/>
        <w:snapToGrid w:val="0"/>
        <w:spacing w:beforeLines="50" w:before="180"/>
        <w:jc w:val="both"/>
        <w:rPr>
          <w:b/>
          <w:u w:val="single"/>
        </w:rPr>
      </w:pPr>
      <w:r w:rsidRPr="005A1529">
        <w:rPr>
          <w:b/>
        </w:rPr>
        <w:t xml:space="preserve">4. </w:t>
      </w:r>
      <w:r w:rsidR="007463C9" w:rsidRPr="005A1529">
        <w:rPr>
          <w:b/>
          <w:u w:val="single"/>
        </w:rPr>
        <w:t>Exam Regulations:</w:t>
      </w:r>
    </w:p>
    <w:p w:rsidR="007463C9" w:rsidRPr="005A1529" w:rsidRDefault="007463C9" w:rsidP="00EC0BEA">
      <w:pPr>
        <w:adjustRightInd w:val="0"/>
        <w:snapToGrid w:val="0"/>
        <w:spacing w:beforeLines="30" w:before="108"/>
        <w:ind w:leftChars="150" w:left="600" w:hangingChars="100" w:hanging="240"/>
        <w:jc w:val="both"/>
      </w:pPr>
      <w:r w:rsidRPr="005A1529">
        <w:t>a. Examinees should bring their personal ID documents (Student ID Card,</w:t>
      </w:r>
      <w:r w:rsidRPr="005A1529">
        <w:rPr>
          <w:rFonts w:hint="eastAsia"/>
        </w:rPr>
        <w:t xml:space="preserve"> </w:t>
      </w:r>
      <w:r w:rsidRPr="005A1529">
        <w:t>Passport or ARC), blue or black pens, and 2B pencils and erasers.</w:t>
      </w:r>
    </w:p>
    <w:p w:rsidR="00377B7B" w:rsidRPr="005A1529" w:rsidRDefault="007463C9" w:rsidP="00EC0BEA">
      <w:pPr>
        <w:adjustRightInd w:val="0"/>
        <w:snapToGrid w:val="0"/>
        <w:spacing w:beforeLines="30" w:before="108"/>
        <w:ind w:leftChars="150" w:left="600" w:hangingChars="100" w:hanging="240"/>
        <w:jc w:val="both"/>
        <w:rPr>
          <w:u w:val="single"/>
        </w:rPr>
      </w:pPr>
      <w:r w:rsidRPr="005A1529">
        <w:t xml:space="preserve">b. Admission to the test room will be denied later than 10 minutes after each test has started. Students are not allowed </w:t>
      </w:r>
      <w:r w:rsidRPr="005A1529">
        <w:rPr>
          <w:rFonts w:eastAsia="標楷體" w:hAnsi="標楷體"/>
        </w:rPr>
        <w:t>to leave</w:t>
      </w:r>
      <w:r w:rsidRPr="005A1529">
        <w:t xml:space="preserve"> within the first </w:t>
      </w:r>
      <w:r w:rsidRPr="005A1529">
        <w:rPr>
          <w:rFonts w:eastAsia="標楷體" w:hAnsi="標楷體"/>
        </w:rPr>
        <w:t>10 minutes</w:t>
      </w:r>
      <w:r w:rsidRPr="005A1529">
        <w:t xml:space="preserve"> of the English Proficiency Test and the Chinese Written</w:t>
      </w:r>
      <w:r w:rsidRPr="005A1529">
        <w:rPr>
          <w:rFonts w:eastAsia="標楷體" w:hAnsi="標楷體"/>
        </w:rPr>
        <w:t xml:space="preserve"> Test; students taking the </w:t>
      </w:r>
      <w:r w:rsidRPr="005A1529">
        <w:t>Chinese L</w:t>
      </w:r>
      <w:r w:rsidRPr="005A1529">
        <w:rPr>
          <w:rFonts w:eastAsia="標楷體" w:hAnsi="標楷體"/>
        </w:rPr>
        <w:t>istening Test are allowed to leave only when the test ends.</w:t>
      </w:r>
    </w:p>
    <w:p w:rsidR="00320424" w:rsidRDefault="00CF49B6" w:rsidP="00EC0BEA">
      <w:pPr>
        <w:adjustRightInd w:val="0"/>
        <w:snapToGrid w:val="0"/>
        <w:spacing w:beforeLines="50" w:before="180"/>
        <w:jc w:val="both"/>
        <w:rPr>
          <w:snapToGrid w:val="0"/>
          <w:kern w:val="0"/>
        </w:rPr>
      </w:pPr>
      <w:r w:rsidRPr="005A1529">
        <w:rPr>
          <w:b/>
          <w:snapToGrid w:val="0"/>
          <w:kern w:val="0"/>
        </w:rPr>
        <w:t xml:space="preserve">5. </w:t>
      </w:r>
      <w:r w:rsidRPr="005A1529">
        <w:rPr>
          <w:b/>
          <w:snapToGrid w:val="0"/>
          <w:kern w:val="0"/>
          <w:u w:val="single"/>
        </w:rPr>
        <w:t>Make-up Test Policy:</w:t>
      </w:r>
      <w:r w:rsidRPr="005A1529">
        <w:rPr>
          <w:snapToGrid w:val="0"/>
          <w:kern w:val="0"/>
        </w:rPr>
        <w:t xml:space="preserve"> </w:t>
      </w:r>
    </w:p>
    <w:p w:rsidR="00CF49B6" w:rsidRPr="005A1529" w:rsidRDefault="00CF49B6" w:rsidP="00EC0BEA">
      <w:pPr>
        <w:adjustRightInd w:val="0"/>
        <w:snapToGrid w:val="0"/>
        <w:spacing w:beforeLines="30" w:before="108"/>
        <w:ind w:leftChars="100" w:left="240"/>
        <w:jc w:val="both"/>
        <w:rPr>
          <w:snapToGrid w:val="0"/>
          <w:kern w:val="0"/>
        </w:rPr>
      </w:pPr>
      <w:r w:rsidRPr="005A1529">
        <w:rPr>
          <w:snapToGrid w:val="0"/>
          <w:kern w:val="0"/>
        </w:rPr>
        <w:t xml:space="preserve">Students who </w:t>
      </w:r>
      <w:r w:rsidR="005D288E" w:rsidRPr="005A1529">
        <w:rPr>
          <w:snapToGrid w:val="0"/>
          <w:kern w:val="0"/>
        </w:rPr>
        <w:t>cannot</w:t>
      </w:r>
      <w:r w:rsidRPr="005A1529">
        <w:rPr>
          <w:snapToGrid w:val="0"/>
          <w:kern w:val="0"/>
        </w:rPr>
        <w:t xml:space="preserve"> attend the exam are required to apply for and take a make-up test (To apply for the test, International students should first contact the Office of International Affairs; overseas Chinese students should first contact the Overseas Students Advising Division).</w:t>
      </w:r>
    </w:p>
    <w:p w:rsidR="00CF49B6" w:rsidRPr="00FF5619" w:rsidRDefault="00CF49B6" w:rsidP="00D07A4C">
      <w:pPr>
        <w:adjustRightInd w:val="0"/>
        <w:snapToGrid w:val="0"/>
        <w:ind w:leftChars="100" w:left="240"/>
        <w:jc w:val="both"/>
      </w:pPr>
      <w:r w:rsidRPr="00FF5619">
        <w:rPr>
          <w:b/>
          <w:snapToGrid w:val="0"/>
          <w:kern w:val="0"/>
        </w:rPr>
        <w:t xml:space="preserve">Chinese Make-Up Test: </w:t>
      </w:r>
      <w:r w:rsidRPr="00FF5619">
        <w:rPr>
          <w:snapToGrid w:val="0"/>
          <w:kern w:val="0"/>
        </w:rPr>
        <w:t>to be held on Sept.</w:t>
      </w:r>
      <w:r w:rsidR="00D277CA" w:rsidRPr="00FF5619">
        <w:rPr>
          <w:rFonts w:hint="eastAsia"/>
          <w:snapToGrid w:val="0"/>
          <w:kern w:val="0"/>
        </w:rPr>
        <w:t>1</w:t>
      </w:r>
      <w:r w:rsidR="00120626">
        <w:rPr>
          <w:rFonts w:hint="eastAsia"/>
          <w:snapToGrid w:val="0"/>
          <w:kern w:val="0"/>
        </w:rPr>
        <w:t>1</w:t>
      </w:r>
      <w:r w:rsidRPr="00FF5619">
        <w:rPr>
          <w:vertAlign w:val="superscript"/>
        </w:rPr>
        <w:t xml:space="preserve">th </w:t>
      </w:r>
      <w:r w:rsidRPr="00FF5619">
        <w:rPr>
          <w:rFonts w:eastAsia="標楷體"/>
        </w:rPr>
        <w:t>(</w:t>
      </w:r>
      <w:r w:rsidR="00D277CA" w:rsidRPr="00FF5619">
        <w:rPr>
          <w:rFonts w:eastAsia="標楷體" w:hint="eastAsia"/>
        </w:rPr>
        <w:t>Wed</w:t>
      </w:r>
      <w:r w:rsidR="00D277CA" w:rsidRPr="00FF5619">
        <w:rPr>
          <w:rFonts w:eastAsia="標楷體"/>
        </w:rPr>
        <w:t>.</w:t>
      </w:r>
      <w:r w:rsidRPr="00FF5619">
        <w:rPr>
          <w:rFonts w:eastAsia="標楷體"/>
        </w:rPr>
        <w:t>); students</w:t>
      </w:r>
      <w:r w:rsidRPr="00FF5619">
        <w:t xml:space="preserve"> should apply before</w:t>
      </w:r>
      <w:r w:rsidR="00CF4CBB" w:rsidRPr="00FF5619">
        <w:rPr>
          <w:rFonts w:hint="eastAsia"/>
        </w:rPr>
        <w:t xml:space="preserve"> </w:t>
      </w:r>
      <w:r w:rsidR="00120626" w:rsidRPr="00FF5619">
        <w:t>August 3</w:t>
      </w:r>
      <w:r w:rsidR="00120626">
        <w:rPr>
          <w:rFonts w:hint="eastAsia"/>
        </w:rPr>
        <w:t>0</w:t>
      </w:r>
      <w:r w:rsidR="00120626" w:rsidRPr="00FF5619">
        <w:rPr>
          <w:vertAlign w:val="superscript"/>
        </w:rPr>
        <w:t>st</w:t>
      </w:r>
    </w:p>
    <w:p w:rsidR="00CF49B6" w:rsidRPr="005A1529" w:rsidRDefault="00CF49B6" w:rsidP="00D07A4C">
      <w:pPr>
        <w:adjustRightInd w:val="0"/>
        <w:snapToGrid w:val="0"/>
        <w:ind w:leftChars="100" w:left="240"/>
        <w:jc w:val="both"/>
      </w:pPr>
      <w:r w:rsidRPr="00FF5619">
        <w:rPr>
          <w:b/>
          <w:snapToGrid w:val="0"/>
          <w:kern w:val="0"/>
        </w:rPr>
        <w:t>English Make-Up Test</w:t>
      </w:r>
      <w:r w:rsidRPr="00FF5619">
        <w:rPr>
          <w:b/>
        </w:rPr>
        <w:t xml:space="preserve">: </w:t>
      </w:r>
      <w:r w:rsidRPr="00FF5619">
        <w:t>to be held</w:t>
      </w:r>
      <w:r w:rsidRPr="00FF5619">
        <w:rPr>
          <w:b/>
        </w:rPr>
        <w:t xml:space="preserve"> </w:t>
      </w:r>
      <w:r w:rsidRPr="00FF5619">
        <w:rPr>
          <w:snapToGrid w:val="0"/>
          <w:kern w:val="0"/>
        </w:rPr>
        <w:t>on Sept.</w:t>
      </w:r>
      <w:r w:rsidR="00120626">
        <w:rPr>
          <w:rFonts w:hint="eastAsia"/>
          <w:snapToGrid w:val="0"/>
          <w:kern w:val="0"/>
        </w:rPr>
        <w:t>9</w:t>
      </w:r>
      <w:r w:rsidRPr="00FF5619">
        <w:rPr>
          <w:vertAlign w:val="superscript"/>
        </w:rPr>
        <w:t xml:space="preserve">th </w:t>
      </w:r>
      <w:r w:rsidRPr="00FF5619">
        <w:rPr>
          <w:rFonts w:eastAsia="標楷體"/>
        </w:rPr>
        <w:t>(</w:t>
      </w:r>
      <w:r w:rsidR="00C94532">
        <w:rPr>
          <w:rFonts w:eastAsia="標楷體" w:hint="eastAsia"/>
        </w:rPr>
        <w:t>Mon</w:t>
      </w:r>
      <w:r w:rsidRPr="00FF5619">
        <w:rPr>
          <w:rFonts w:eastAsia="標楷體"/>
        </w:rPr>
        <w:t xml:space="preserve">.); students should </w:t>
      </w:r>
      <w:r w:rsidRPr="00FF5619">
        <w:t xml:space="preserve">apply before </w:t>
      </w:r>
      <w:r w:rsidR="00F13B51" w:rsidRPr="00FF5619">
        <w:t>August 3</w:t>
      </w:r>
      <w:r w:rsidR="00120626">
        <w:rPr>
          <w:rFonts w:hint="eastAsia"/>
        </w:rPr>
        <w:t>0</w:t>
      </w:r>
      <w:r w:rsidR="00F13B51" w:rsidRPr="00FF5619">
        <w:rPr>
          <w:vertAlign w:val="superscript"/>
        </w:rPr>
        <w:t>st</w:t>
      </w:r>
    </w:p>
    <w:p w:rsidR="00CF49B6" w:rsidRPr="005A1529" w:rsidRDefault="00CF49B6" w:rsidP="00D07A4C">
      <w:pPr>
        <w:adjustRightInd w:val="0"/>
        <w:snapToGrid w:val="0"/>
        <w:ind w:leftChars="100" w:left="240"/>
        <w:jc w:val="both"/>
        <w:rPr>
          <w:rFonts w:eastAsia="標楷體"/>
        </w:rPr>
      </w:pPr>
      <w:r w:rsidRPr="005A1529">
        <w:rPr>
          <w:rFonts w:eastAsia="標楷體"/>
        </w:rPr>
        <w:t xml:space="preserve">Those who attended neither the proficiency test nor the make-up test are </w:t>
      </w:r>
      <w:r w:rsidRPr="005A1529">
        <w:rPr>
          <w:rFonts w:eastAsia="標楷體"/>
          <w:u w:val="single"/>
        </w:rPr>
        <w:t>NOT</w:t>
      </w:r>
      <w:r w:rsidRPr="005A1529">
        <w:rPr>
          <w:rFonts w:eastAsia="標楷體"/>
        </w:rPr>
        <w:t xml:space="preserve"> allowed to take “</w:t>
      </w:r>
      <w:r w:rsidR="00D04589">
        <w:rPr>
          <w:rFonts w:eastAsia="標楷體"/>
        </w:rPr>
        <w:t>College</w:t>
      </w:r>
      <w:r w:rsidRPr="005A1529">
        <w:rPr>
          <w:rFonts w:eastAsia="標楷體"/>
        </w:rPr>
        <w:t xml:space="preserve"> </w:t>
      </w:r>
      <w:r w:rsidR="005D288E">
        <w:rPr>
          <w:rFonts w:eastAsia="標楷體"/>
        </w:rPr>
        <w:t>Chinese” or “Freshman English.”</w:t>
      </w:r>
    </w:p>
    <w:p w:rsidR="00CF49B6" w:rsidRPr="005A1529" w:rsidRDefault="00CF49B6" w:rsidP="00EC0BEA">
      <w:pPr>
        <w:adjustRightInd w:val="0"/>
        <w:snapToGrid w:val="0"/>
        <w:spacing w:beforeLines="50" w:before="180"/>
        <w:jc w:val="both"/>
      </w:pPr>
      <w:r w:rsidRPr="005A1529">
        <w:rPr>
          <w:b/>
          <w:snapToGrid w:val="0"/>
          <w:kern w:val="0"/>
        </w:rPr>
        <w:t>6.</w:t>
      </w:r>
      <w:r w:rsidRPr="005A1529">
        <w:rPr>
          <w:b/>
        </w:rPr>
        <w:t xml:space="preserve"> </w:t>
      </w:r>
      <w:r w:rsidRPr="005A1529">
        <w:rPr>
          <w:b/>
          <w:u w:val="single"/>
        </w:rPr>
        <w:t>Course Selection:</w:t>
      </w:r>
      <w:r w:rsidRPr="005A1529">
        <w:t xml:space="preserve"> </w:t>
      </w:r>
    </w:p>
    <w:p w:rsidR="00CF49B6" w:rsidRPr="005A1529" w:rsidRDefault="00CF49B6" w:rsidP="00EC0BEA">
      <w:pPr>
        <w:numPr>
          <w:ilvl w:val="0"/>
          <w:numId w:val="9"/>
        </w:numPr>
        <w:adjustRightInd w:val="0"/>
        <w:snapToGrid w:val="0"/>
        <w:spacing w:beforeLines="30" w:before="108"/>
        <w:ind w:leftChars="150" w:left="600" w:hangingChars="100" w:hanging="240"/>
        <w:jc w:val="both"/>
      </w:pPr>
      <w:r w:rsidRPr="005A1529">
        <w:rPr>
          <w:b/>
        </w:rPr>
        <w:t xml:space="preserve">Freshman overseas Chinese and international students </w:t>
      </w:r>
      <w:r w:rsidRPr="005A1529">
        <w:rPr>
          <w:rFonts w:eastAsia="標楷體"/>
          <w:b/>
          <w:u w:val="single"/>
        </w:rPr>
        <w:t>DO NOT</w:t>
      </w:r>
      <w:r w:rsidRPr="005A1529">
        <w:rPr>
          <w:rFonts w:eastAsia="標楷體"/>
          <w:b/>
        </w:rPr>
        <w:t xml:space="preserve"> need to register for </w:t>
      </w:r>
      <w:r w:rsidR="00D04589" w:rsidRPr="00320424">
        <w:t>College</w:t>
      </w:r>
      <w:r w:rsidRPr="00320424">
        <w:t xml:space="preserve"> Chinese or Freshman English via the online course selection system. You will be</w:t>
      </w:r>
      <w:r w:rsidRPr="005A1529">
        <w:rPr>
          <w:b/>
        </w:rPr>
        <w:t xml:space="preserve"> automatically registered after the Chinese and English Proficiency Test.</w:t>
      </w:r>
    </w:p>
    <w:p w:rsidR="00CF49B6" w:rsidRPr="005A1529" w:rsidRDefault="00D04589" w:rsidP="000A3F40">
      <w:pPr>
        <w:numPr>
          <w:ilvl w:val="0"/>
          <w:numId w:val="9"/>
        </w:numPr>
        <w:adjustRightInd w:val="0"/>
        <w:snapToGrid w:val="0"/>
        <w:spacing w:beforeLines="30" w:before="108"/>
        <w:ind w:leftChars="150" w:left="600" w:hangingChars="100" w:hanging="240"/>
        <w:jc w:val="both"/>
      </w:pPr>
      <w:r>
        <w:rPr>
          <w:b/>
          <w:u w:val="single"/>
        </w:rPr>
        <w:t>College</w:t>
      </w:r>
      <w:r w:rsidR="00CF49B6" w:rsidRPr="005A1529">
        <w:rPr>
          <w:b/>
          <w:u w:val="single"/>
        </w:rPr>
        <w:t xml:space="preserve"> Chinese</w:t>
      </w:r>
      <w:r w:rsidR="00CF49B6" w:rsidRPr="005A1529">
        <w:t xml:space="preserve"> </w:t>
      </w:r>
    </w:p>
    <w:p w:rsidR="00CF49B6" w:rsidRPr="005A1529" w:rsidRDefault="00CF49B6" w:rsidP="00EC0BEA">
      <w:pPr>
        <w:numPr>
          <w:ilvl w:val="0"/>
          <w:numId w:val="15"/>
        </w:numPr>
        <w:adjustRightInd w:val="0"/>
        <w:snapToGrid w:val="0"/>
        <w:spacing w:beforeLines="30" w:before="108"/>
        <w:ind w:leftChars="250" w:left="720" w:hangingChars="50" w:hanging="120"/>
        <w:jc w:val="both"/>
      </w:pPr>
      <w:r w:rsidRPr="005A1529">
        <w:rPr>
          <w:rFonts w:hint="eastAsia"/>
        </w:rPr>
        <w:t>C</w:t>
      </w:r>
      <w:r w:rsidRPr="005A1529">
        <w:t>lass placements will be arranged according to the results of the Chinese Proficiency Test to ensure that students can be accommodated into classes suitable to their proficiency levels. “The Chinese Tutorial Project” will be additionally provided</w:t>
      </w:r>
      <w:r w:rsidRPr="005A1529">
        <w:rPr>
          <w:rFonts w:hint="eastAsia"/>
        </w:rPr>
        <w:t xml:space="preserve"> to </w:t>
      </w:r>
      <w:r w:rsidR="005D288E" w:rsidRPr="005D288E">
        <w:t>overseas Chinese</w:t>
      </w:r>
      <w:r w:rsidR="005D288E" w:rsidRPr="005D288E">
        <w:rPr>
          <w:rFonts w:hint="eastAsia"/>
        </w:rPr>
        <w:t xml:space="preserve"> </w:t>
      </w:r>
      <w:r w:rsidR="005D288E">
        <w:t xml:space="preserve">and </w:t>
      </w:r>
      <w:r w:rsidRPr="005A1529">
        <w:rPr>
          <w:rFonts w:hint="eastAsia"/>
        </w:rPr>
        <w:t xml:space="preserve">international </w:t>
      </w:r>
      <w:r w:rsidRPr="005A1529">
        <w:t>students</w:t>
      </w:r>
      <w:r w:rsidRPr="005A1529">
        <w:rPr>
          <w:rFonts w:hint="eastAsia"/>
        </w:rPr>
        <w:t xml:space="preserve"> whose Chinese </w:t>
      </w:r>
      <w:r w:rsidRPr="005A1529">
        <w:t>proficienc</w:t>
      </w:r>
      <w:r w:rsidRPr="005A1529">
        <w:rPr>
          <w:rFonts w:hint="eastAsia"/>
        </w:rPr>
        <w:t xml:space="preserve">ies do not meet the </w:t>
      </w:r>
      <w:r w:rsidRPr="005A1529">
        <w:t>required</w:t>
      </w:r>
      <w:r w:rsidRPr="005A1529">
        <w:rPr>
          <w:rFonts w:hint="eastAsia"/>
        </w:rPr>
        <w:t xml:space="preserve"> standard.</w:t>
      </w:r>
    </w:p>
    <w:p w:rsidR="00CF49B6" w:rsidRPr="005A1529" w:rsidRDefault="00CF49B6" w:rsidP="00EC0BEA">
      <w:pPr>
        <w:numPr>
          <w:ilvl w:val="0"/>
          <w:numId w:val="15"/>
        </w:numPr>
        <w:adjustRightInd w:val="0"/>
        <w:snapToGrid w:val="0"/>
        <w:spacing w:beforeLines="30" w:before="108"/>
        <w:ind w:leftChars="250" w:left="720" w:hangingChars="50" w:hanging="120"/>
        <w:jc w:val="both"/>
      </w:pPr>
      <w:r w:rsidRPr="005A1529">
        <w:t xml:space="preserve">International students can apply for </w:t>
      </w:r>
      <w:r w:rsidR="005D288E">
        <w:t>“</w:t>
      </w:r>
      <w:r w:rsidR="005D288E" w:rsidRPr="005D288E">
        <w:t>College Chinese: Enhanced Preparatory Course for International Students</w:t>
      </w:r>
      <w:r w:rsidR="005D288E">
        <w:t>”</w:t>
      </w:r>
      <w:r w:rsidRPr="005A1529">
        <w:t xml:space="preserve"> with </w:t>
      </w:r>
      <w:r w:rsidRPr="00120626">
        <w:rPr>
          <w:b/>
        </w:rPr>
        <w:t>TOCFL Level 3 listening, reading, writing tests certificate</w:t>
      </w:r>
      <w:r w:rsidRPr="005A1529">
        <w:t xml:space="preserve"> and transcript.</w:t>
      </w:r>
      <w:r w:rsidR="00377B7B" w:rsidRPr="005A1529">
        <w:rPr>
          <w:rFonts w:hint="eastAsia"/>
        </w:rPr>
        <w:t xml:space="preserve"> </w:t>
      </w:r>
      <w:r w:rsidRPr="005A1529">
        <w:t xml:space="preserve">To apply, please download and fill out the application form (downloadable at online Pre-registration System for New International Students) and submit it online with a scanned copy of your (1) passport and (2) test certificate or result slip to online Pre-registration System for New International Students before August </w:t>
      </w:r>
      <w:r w:rsidR="00120626">
        <w:rPr>
          <w:rFonts w:hint="eastAsia"/>
        </w:rPr>
        <w:t>7</w:t>
      </w:r>
      <w:r w:rsidR="00DD0133" w:rsidRPr="005A1529">
        <w:rPr>
          <w:rFonts w:hint="eastAsia"/>
          <w:vertAlign w:val="superscript"/>
        </w:rPr>
        <w:t>th</w:t>
      </w:r>
      <w:r w:rsidRPr="005A1529">
        <w:t>, 201</w:t>
      </w:r>
      <w:r w:rsidR="00120626">
        <w:rPr>
          <w:rFonts w:hint="eastAsia"/>
        </w:rPr>
        <w:t>9</w:t>
      </w:r>
      <w:r w:rsidRPr="005A1529">
        <w:t xml:space="preserve">.  The list of </w:t>
      </w:r>
      <w:r w:rsidRPr="00645131">
        <w:t>qualified st</w:t>
      </w:r>
      <w:r w:rsidR="00CF161A" w:rsidRPr="00645131">
        <w:t xml:space="preserve">udents will be announced on </w:t>
      </w:r>
      <w:hyperlink r:id="rId13" w:history="1">
        <w:r w:rsidR="00CF161A" w:rsidRPr="002B19A6">
          <w:rPr>
            <w:rStyle w:val="a4"/>
            <w:color w:val="auto"/>
          </w:rPr>
          <w:t xml:space="preserve">College Chinese </w:t>
        </w:r>
        <w:r w:rsidRPr="002B19A6">
          <w:rPr>
            <w:rStyle w:val="a4"/>
            <w:color w:val="auto"/>
          </w:rPr>
          <w:t>website</w:t>
        </w:r>
      </w:hyperlink>
      <w:r w:rsidRPr="00645131">
        <w:t xml:space="preserve"> </w:t>
      </w:r>
      <w:r w:rsidR="00CF161A" w:rsidRPr="00645131">
        <w:t>at 5:00 p.m. on</w:t>
      </w:r>
      <w:r w:rsidR="00B3746A" w:rsidRPr="00645131">
        <w:t xml:space="preserve"> </w:t>
      </w:r>
      <w:r w:rsidRPr="00645131">
        <w:t xml:space="preserve">Sept. </w:t>
      </w:r>
      <w:r w:rsidR="00120626">
        <w:rPr>
          <w:rFonts w:hint="eastAsia"/>
        </w:rPr>
        <w:t>3</w:t>
      </w:r>
      <w:r w:rsidRPr="00645131">
        <w:rPr>
          <w:vertAlign w:val="superscript"/>
        </w:rPr>
        <w:t>th</w:t>
      </w:r>
      <w:r w:rsidR="00CF161A" w:rsidRPr="00645131">
        <w:rPr>
          <w:rFonts w:hint="eastAsia"/>
          <w:vertAlign w:val="superscript"/>
        </w:rPr>
        <w:t xml:space="preserve"> </w:t>
      </w:r>
      <w:r w:rsidR="00CF161A" w:rsidRPr="00645131">
        <w:rPr>
          <w:rFonts w:hint="eastAsia"/>
        </w:rPr>
        <w:t>(T</w:t>
      </w:r>
      <w:r w:rsidR="00CF161A" w:rsidRPr="00645131">
        <w:t>ue.)</w:t>
      </w:r>
      <w:r w:rsidRPr="00645131">
        <w:t>, 201</w:t>
      </w:r>
      <w:r w:rsidR="00120626">
        <w:rPr>
          <w:rFonts w:hint="eastAsia"/>
        </w:rPr>
        <w:t>9</w:t>
      </w:r>
      <w:r w:rsidRPr="00645131">
        <w:t xml:space="preserve">. Qualified students will not have to take the Chinese Proficiency Test on September </w:t>
      </w:r>
      <w:r w:rsidR="00120626">
        <w:rPr>
          <w:rFonts w:hint="eastAsia"/>
        </w:rPr>
        <w:t>6</w:t>
      </w:r>
      <w:r w:rsidRPr="00645131">
        <w:rPr>
          <w:vertAlign w:val="superscript"/>
        </w:rPr>
        <w:t>th</w:t>
      </w:r>
      <w:r w:rsidRPr="00645131">
        <w:t>, </w:t>
      </w:r>
      <w:r w:rsidR="00B3746A" w:rsidRPr="00645131">
        <w:t>201</w:t>
      </w:r>
      <w:r w:rsidR="00120626">
        <w:rPr>
          <w:rFonts w:hint="eastAsia"/>
        </w:rPr>
        <w:t>9</w:t>
      </w:r>
      <w:r w:rsidR="00B3746A" w:rsidRPr="00645131">
        <w:t xml:space="preserve">, </w:t>
      </w:r>
      <w:r w:rsidRPr="00645131">
        <w:t xml:space="preserve">BUT they should bring the original copy of their certificate or result slip to the Department of Chinese Literature Office for </w:t>
      </w:r>
      <w:r w:rsidR="00DD0133" w:rsidRPr="00645131">
        <w:t xml:space="preserve">verification before </w:t>
      </w:r>
      <w:r w:rsidR="00CF161A" w:rsidRPr="00645131">
        <w:t>5:00 p.m. on</w:t>
      </w:r>
      <w:r w:rsidR="00CF161A" w:rsidRPr="00CF161A">
        <w:t xml:space="preserve"> September 1</w:t>
      </w:r>
      <w:r w:rsidR="00120626">
        <w:rPr>
          <w:rFonts w:hint="eastAsia"/>
        </w:rPr>
        <w:t>6</w:t>
      </w:r>
      <w:r w:rsidR="00CF161A" w:rsidRPr="00CF161A">
        <w:rPr>
          <w:vertAlign w:val="superscript"/>
        </w:rPr>
        <w:t>th</w:t>
      </w:r>
      <w:r w:rsidR="00CF161A" w:rsidRPr="00CF161A">
        <w:t xml:space="preserve"> (Mon.), 201</w:t>
      </w:r>
      <w:r w:rsidR="00120626">
        <w:rPr>
          <w:rFonts w:hint="eastAsia"/>
        </w:rPr>
        <w:t>9</w:t>
      </w:r>
      <w:r w:rsidR="00CF161A" w:rsidRPr="00CF161A">
        <w:t>.</w:t>
      </w:r>
      <w:r w:rsidRPr="005A1529">
        <w:t> </w:t>
      </w:r>
      <w:r w:rsidRPr="005A1529">
        <w:rPr>
          <w:rFonts w:eastAsia="標楷體"/>
          <w:b/>
          <w:spacing w:val="-4"/>
        </w:rPr>
        <w:t xml:space="preserve">Qualification for </w:t>
      </w:r>
      <w:r w:rsidRPr="005A1529">
        <w:rPr>
          <w:rFonts w:eastAsia="標楷體" w:hint="eastAsia"/>
          <w:b/>
          <w:spacing w:val="-4"/>
        </w:rPr>
        <w:t>taking courses</w:t>
      </w:r>
      <w:r w:rsidRPr="005A1529">
        <w:rPr>
          <w:rFonts w:eastAsia="標楷體"/>
          <w:b/>
          <w:spacing w:val="-4"/>
        </w:rPr>
        <w:t xml:space="preserve"> will otherwise be annulled.</w:t>
      </w:r>
    </w:p>
    <w:p w:rsidR="00CF49B6" w:rsidRPr="005A1529" w:rsidRDefault="00CF49B6" w:rsidP="00EC0BEA">
      <w:pPr>
        <w:numPr>
          <w:ilvl w:val="0"/>
          <w:numId w:val="15"/>
        </w:numPr>
        <w:adjustRightInd w:val="0"/>
        <w:snapToGrid w:val="0"/>
        <w:spacing w:beforeLines="30" w:before="108"/>
        <w:ind w:leftChars="250" w:left="720" w:hangingChars="50" w:hanging="120"/>
        <w:jc w:val="both"/>
      </w:pPr>
      <w:r w:rsidRPr="005A1529">
        <w:rPr>
          <w:b/>
        </w:rPr>
        <w:t xml:space="preserve">For international freshman students who fail the Chinese Proficiency Test, please bring your NTU student ID card to attend the placement test at </w:t>
      </w:r>
      <w:r w:rsidR="00E27D45" w:rsidRPr="005A1529">
        <w:rPr>
          <w:rFonts w:hint="eastAsia"/>
          <w:b/>
        </w:rPr>
        <w:t>Room</w:t>
      </w:r>
      <w:r w:rsidR="00FF5619">
        <w:rPr>
          <w:b/>
        </w:rPr>
        <w:t xml:space="preserve"> </w:t>
      </w:r>
      <w:r w:rsidR="00E7721D">
        <w:rPr>
          <w:rFonts w:hint="eastAsia"/>
          <w:b/>
        </w:rPr>
        <w:t>103</w:t>
      </w:r>
      <w:r w:rsidR="00E27D45" w:rsidRPr="005A1529">
        <w:rPr>
          <w:rFonts w:hint="eastAsia"/>
          <w:b/>
        </w:rPr>
        <w:t xml:space="preserve">, </w:t>
      </w:r>
      <w:r w:rsidRPr="005A1529">
        <w:rPr>
          <w:b/>
        </w:rPr>
        <w:t xml:space="preserve">the </w:t>
      </w:r>
      <w:r w:rsidR="00E7721D">
        <w:rPr>
          <w:rFonts w:hint="eastAsia"/>
          <w:b/>
        </w:rPr>
        <w:t>C</w:t>
      </w:r>
      <w:r w:rsidR="00E7721D">
        <w:rPr>
          <w:b/>
        </w:rPr>
        <w:t>ore Subjects Classroom B</w:t>
      </w:r>
      <w:r w:rsidRPr="005A1529">
        <w:rPr>
          <w:rFonts w:hint="eastAsia"/>
          <w:b/>
        </w:rPr>
        <w:t xml:space="preserve">uilding </w:t>
      </w:r>
      <w:r w:rsidRPr="005A1529">
        <w:rPr>
          <w:b/>
        </w:rPr>
        <w:t>on Sept.</w:t>
      </w:r>
      <w:r w:rsidRPr="005A1529">
        <w:rPr>
          <w:b/>
          <w:spacing w:val="-4"/>
        </w:rPr>
        <w:t xml:space="preserve"> </w:t>
      </w:r>
      <w:r w:rsidR="00120626">
        <w:rPr>
          <w:rFonts w:hint="eastAsia"/>
          <w:b/>
          <w:spacing w:val="-4"/>
        </w:rPr>
        <w:t>8</w:t>
      </w:r>
      <w:r w:rsidRPr="005A1529">
        <w:rPr>
          <w:rFonts w:hint="eastAsia"/>
          <w:b/>
          <w:spacing w:val="-4"/>
          <w:vertAlign w:val="superscript"/>
        </w:rPr>
        <w:t>th</w:t>
      </w:r>
      <w:r w:rsidRPr="005A1529">
        <w:rPr>
          <w:b/>
          <w:spacing w:val="-4"/>
        </w:rPr>
        <w:t xml:space="preserve"> </w:t>
      </w:r>
      <w:r w:rsidR="00B7495F" w:rsidRPr="005A1529">
        <w:rPr>
          <w:b/>
        </w:rPr>
        <w:t>(</w:t>
      </w:r>
      <w:r w:rsidR="007463C9" w:rsidRPr="005A1529">
        <w:rPr>
          <w:rFonts w:hint="eastAsia"/>
          <w:b/>
        </w:rPr>
        <w:t>Sun</w:t>
      </w:r>
      <w:r w:rsidRPr="005A1529">
        <w:rPr>
          <w:b/>
        </w:rPr>
        <w:t>.), 201</w:t>
      </w:r>
      <w:r w:rsidR="00120626">
        <w:rPr>
          <w:rFonts w:hint="eastAsia"/>
          <w:b/>
        </w:rPr>
        <w:t>9</w:t>
      </w:r>
      <w:r w:rsidRPr="005A1529">
        <w:rPr>
          <w:b/>
        </w:rPr>
        <w:t xml:space="preserve"> (</w:t>
      </w:r>
      <w:r w:rsidRPr="005A1529">
        <w:rPr>
          <w:rFonts w:hint="eastAsia"/>
          <w:b/>
        </w:rPr>
        <w:t>9</w:t>
      </w:r>
      <w:r w:rsidRPr="005A1529">
        <w:rPr>
          <w:b/>
        </w:rPr>
        <w:t>:</w:t>
      </w:r>
      <w:r w:rsidRPr="005A1529">
        <w:rPr>
          <w:rFonts w:hint="eastAsia"/>
          <w:b/>
        </w:rPr>
        <w:t>0</w:t>
      </w:r>
      <w:r w:rsidRPr="005A1529">
        <w:rPr>
          <w:b/>
        </w:rPr>
        <w:t xml:space="preserve">0 a.m. to 12:00 p.m.). </w:t>
      </w:r>
      <w:r w:rsidRPr="005A1529">
        <w:rPr>
          <w:rFonts w:hAnsi="新細明體"/>
          <w:b/>
        </w:rPr>
        <w:t xml:space="preserve">The test consists </w:t>
      </w:r>
      <w:r w:rsidRPr="005A1529">
        <w:rPr>
          <w:rFonts w:hAnsi="新細明體"/>
          <w:b/>
        </w:rPr>
        <w:lastRenderedPageBreak/>
        <w:t>of a written part and an oral part.</w:t>
      </w:r>
      <w:r w:rsidRPr="005A1529">
        <w:rPr>
          <w:b/>
        </w:rPr>
        <w:t xml:space="preserve"> If you have any questions, please contact Ms. En-Fong M</w:t>
      </w:r>
      <w:r w:rsidRPr="005A1529">
        <w:rPr>
          <w:rFonts w:hint="eastAsia"/>
          <w:b/>
        </w:rPr>
        <w:t>ia</w:t>
      </w:r>
      <w:r w:rsidRPr="005A1529">
        <w:rPr>
          <w:b/>
        </w:rPr>
        <w:t>o (TEL: 3366-3417 ext. 223).</w:t>
      </w:r>
    </w:p>
    <w:p w:rsidR="00CF49B6" w:rsidRPr="005A1529" w:rsidRDefault="00CF49B6" w:rsidP="000A3F40">
      <w:pPr>
        <w:numPr>
          <w:ilvl w:val="0"/>
          <w:numId w:val="9"/>
        </w:numPr>
        <w:adjustRightInd w:val="0"/>
        <w:snapToGrid w:val="0"/>
        <w:spacing w:beforeLines="30" w:before="108"/>
        <w:ind w:leftChars="150" w:left="592" w:hangingChars="100" w:hanging="232"/>
        <w:jc w:val="both"/>
        <w:rPr>
          <w:u w:val="single"/>
        </w:rPr>
      </w:pPr>
      <w:r w:rsidRPr="005A1529">
        <w:rPr>
          <w:rFonts w:hint="eastAsia"/>
          <w:b/>
          <w:spacing w:val="-4"/>
          <w:u w:val="single"/>
        </w:rPr>
        <w:t xml:space="preserve">Freshman English: </w:t>
      </w:r>
    </w:p>
    <w:p w:rsidR="00CF49B6" w:rsidRPr="0031572E" w:rsidRDefault="00CF49B6" w:rsidP="00EC0BEA">
      <w:pPr>
        <w:numPr>
          <w:ilvl w:val="0"/>
          <w:numId w:val="17"/>
        </w:numPr>
        <w:adjustRightInd w:val="0"/>
        <w:snapToGrid w:val="0"/>
        <w:spacing w:beforeLines="30" w:before="108"/>
        <w:ind w:leftChars="250" w:left="716" w:hangingChars="50" w:hanging="116"/>
        <w:jc w:val="both"/>
      </w:pPr>
      <w:r w:rsidRPr="005A1529">
        <w:rPr>
          <w:spacing w:val="-4"/>
        </w:rPr>
        <w:t>S</w:t>
      </w:r>
      <w:r w:rsidRPr="005A1529">
        <w:rPr>
          <w:rFonts w:eastAsia="標楷體"/>
          <w:spacing w:val="-4"/>
        </w:rPr>
        <w:t xml:space="preserve">tudents who score among the top five percent in the </w:t>
      </w:r>
      <w:r w:rsidRPr="005A1529">
        <w:rPr>
          <w:spacing w:val="-4"/>
        </w:rPr>
        <w:t>English Proficiency Test</w:t>
      </w:r>
      <w:r w:rsidRPr="005A1529">
        <w:rPr>
          <w:rFonts w:eastAsia="標楷體"/>
          <w:spacing w:val="-4"/>
        </w:rPr>
        <w:t xml:space="preserve"> can waive </w:t>
      </w:r>
      <w:r w:rsidRPr="0031572E">
        <w:rPr>
          <w:rFonts w:eastAsia="標楷體"/>
          <w:spacing w:val="-4"/>
        </w:rPr>
        <w:t>Freshman English, thus obtaining the required 6 English/Foreign Language credits and waiving the Online English Program; students whose test results reveal a lower level of English proficiency will be placed in remedial English classes; the rest of the students will be placed into Freshman English classes of their Colleges.</w:t>
      </w:r>
      <w:r w:rsidR="00D07A4C">
        <w:rPr>
          <w:rFonts w:eastAsia="標楷體"/>
          <w:spacing w:val="-4"/>
        </w:rPr>
        <w:br/>
      </w:r>
      <w:r w:rsidRPr="0031572E">
        <w:rPr>
          <w:rFonts w:eastAsia="標楷體"/>
          <w:b/>
          <w:spacing w:val="-4"/>
        </w:rPr>
        <w:t xml:space="preserve">All examinees should submit the </w:t>
      </w:r>
      <w:r w:rsidRPr="00D07A4C">
        <w:rPr>
          <w:rFonts w:eastAsia="標楷體"/>
          <w:b/>
          <w:spacing w:val="-4"/>
        </w:rPr>
        <w:t xml:space="preserve">Class </w:t>
      </w:r>
      <w:r w:rsidRPr="00D07A4C">
        <w:rPr>
          <w:b/>
          <w:spacing w:val="-4"/>
        </w:rPr>
        <w:t>Preference List</w:t>
      </w:r>
      <w:r w:rsidRPr="00B3746A">
        <w:rPr>
          <w:spacing w:val="-4"/>
        </w:rPr>
        <w:t xml:space="preserve"> online (link</w:t>
      </w:r>
      <w:r w:rsidR="00471262">
        <w:rPr>
          <w:spacing w:val="-4"/>
        </w:rPr>
        <w:t>:</w:t>
      </w:r>
      <w:r w:rsidRPr="00B3746A">
        <w:rPr>
          <w:spacing w:val="-4"/>
        </w:rPr>
        <w:t xml:space="preserve"> </w:t>
      </w:r>
      <w:hyperlink r:id="rId14" w:history="1">
        <w:r w:rsidR="00471262" w:rsidRPr="005D5929">
          <w:rPr>
            <w:rStyle w:val="a4"/>
            <w:rFonts w:eastAsia="標楷體" w:hAnsi="標楷體"/>
          </w:rPr>
          <w:t>https://pse.is/GTFGQ</w:t>
        </w:r>
      </w:hyperlink>
      <w:r w:rsidRPr="0031572E">
        <w:rPr>
          <w:rFonts w:eastAsia="標楷體"/>
          <w:spacing w:val="-2"/>
        </w:rPr>
        <w:t xml:space="preserve">) </w:t>
      </w:r>
      <w:r w:rsidRPr="0031572E">
        <w:rPr>
          <w:rFonts w:eastAsia="標楷體"/>
          <w:b/>
          <w:spacing w:val="-4"/>
        </w:rPr>
        <w:t xml:space="preserve">before 24:00, September </w:t>
      </w:r>
      <w:r w:rsidR="00471262">
        <w:rPr>
          <w:rFonts w:eastAsia="標楷體" w:hint="eastAsia"/>
          <w:b/>
          <w:spacing w:val="-4"/>
        </w:rPr>
        <w:t>5</w:t>
      </w:r>
      <w:r w:rsidRPr="0031572E">
        <w:rPr>
          <w:rFonts w:eastAsia="標楷體"/>
          <w:b/>
          <w:spacing w:val="-4"/>
          <w:vertAlign w:val="superscript"/>
        </w:rPr>
        <w:t>th</w:t>
      </w:r>
      <w:r w:rsidRPr="0031572E">
        <w:rPr>
          <w:rFonts w:eastAsia="標楷體" w:hint="eastAsia"/>
          <w:b/>
          <w:spacing w:val="-4"/>
        </w:rPr>
        <w:t xml:space="preserve"> </w:t>
      </w:r>
      <w:r w:rsidRPr="0031572E">
        <w:rPr>
          <w:rFonts w:eastAsia="標楷體"/>
          <w:b/>
          <w:spacing w:val="-4"/>
        </w:rPr>
        <w:t>(</w:t>
      </w:r>
      <w:r w:rsidRPr="0031572E">
        <w:rPr>
          <w:rFonts w:eastAsia="標楷體" w:hint="eastAsia"/>
          <w:b/>
          <w:spacing w:val="-4"/>
        </w:rPr>
        <w:t>Thu</w:t>
      </w:r>
      <w:r w:rsidRPr="0031572E">
        <w:rPr>
          <w:rFonts w:eastAsia="標楷體"/>
          <w:b/>
          <w:spacing w:val="-4"/>
        </w:rPr>
        <w:t>.), 201</w:t>
      </w:r>
      <w:r w:rsidR="00471262">
        <w:rPr>
          <w:rFonts w:eastAsia="標楷體" w:hint="eastAsia"/>
          <w:b/>
          <w:spacing w:val="-4"/>
        </w:rPr>
        <w:t>9</w:t>
      </w:r>
      <w:r w:rsidRPr="0031572E">
        <w:rPr>
          <w:rFonts w:eastAsia="標楷體"/>
          <w:spacing w:val="-2"/>
        </w:rPr>
        <w:t>, which will be used for class placement.</w:t>
      </w:r>
    </w:p>
    <w:p w:rsidR="00211ED4" w:rsidRPr="007035FC" w:rsidRDefault="00CF49B6" w:rsidP="00EC0BEA">
      <w:pPr>
        <w:numPr>
          <w:ilvl w:val="0"/>
          <w:numId w:val="17"/>
        </w:numPr>
        <w:adjustRightInd w:val="0"/>
        <w:snapToGrid w:val="0"/>
        <w:spacing w:beforeLines="30" w:before="108"/>
        <w:ind w:leftChars="250" w:left="718" w:hangingChars="50" w:hanging="118"/>
        <w:jc w:val="both"/>
      </w:pPr>
      <w:r w:rsidRPr="007035FC">
        <w:rPr>
          <w:rFonts w:eastAsia="標楷體"/>
          <w:spacing w:val="-2"/>
        </w:rPr>
        <w:t xml:space="preserve">Students who meet one of the following requirements can apply for </w:t>
      </w:r>
      <w:r w:rsidRPr="007035FC">
        <w:rPr>
          <w:rFonts w:eastAsia="標楷體"/>
          <w:b/>
        </w:rPr>
        <w:t>waiving Freshman English</w:t>
      </w:r>
      <w:r w:rsidRPr="007035FC">
        <w:rPr>
          <w:rFonts w:eastAsia="標楷體"/>
        </w:rPr>
        <w:t>:</w:t>
      </w:r>
    </w:p>
    <w:p w:rsidR="00211ED4" w:rsidRPr="007035FC" w:rsidRDefault="00CF49B6" w:rsidP="00211ED4">
      <w:pPr>
        <w:adjustRightInd w:val="0"/>
        <w:snapToGrid w:val="0"/>
        <w:ind w:left="720"/>
        <w:jc w:val="both"/>
      </w:pPr>
      <w:r w:rsidRPr="007035FC">
        <w:rPr>
          <w:rFonts w:eastAsia="標楷體" w:cs="新細明體"/>
          <w:kern w:val="0"/>
        </w:rPr>
        <w:t>(1) have passed the General English Proficiency Test (GEPT) at the Higher-Intermediate level or above (both the prelim</w:t>
      </w:r>
      <w:r w:rsidR="00211ED4" w:rsidRPr="007035FC">
        <w:rPr>
          <w:rFonts w:eastAsia="標楷體" w:cs="新細明體"/>
          <w:kern w:val="0"/>
        </w:rPr>
        <w:t>inary test and the final test);</w:t>
      </w:r>
    </w:p>
    <w:p w:rsidR="00211ED4" w:rsidRPr="007035FC" w:rsidRDefault="00CF49B6" w:rsidP="00211ED4">
      <w:pPr>
        <w:adjustRightInd w:val="0"/>
        <w:snapToGrid w:val="0"/>
        <w:ind w:left="720"/>
        <w:jc w:val="both"/>
        <w:rPr>
          <w:rFonts w:eastAsia="標楷體" w:cs="新細明體"/>
          <w:kern w:val="0"/>
        </w:rPr>
      </w:pPr>
      <w:r w:rsidRPr="007035FC">
        <w:rPr>
          <w:rFonts w:eastAsia="標楷體" w:cs="新細明體"/>
          <w:kern w:val="0"/>
        </w:rPr>
        <w:t xml:space="preserve">(2) have achieved a score of </w:t>
      </w:r>
      <w:r w:rsidR="00E84D09" w:rsidRPr="007035FC">
        <w:rPr>
          <w:rFonts w:eastAsia="標楷體" w:cs="新細明體" w:hint="eastAsia"/>
          <w:kern w:val="0"/>
        </w:rPr>
        <w:t>83</w:t>
      </w:r>
      <w:r w:rsidRPr="007035FC">
        <w:rPr>
          <w:rFonts w:eastAsia="標楷體" w:cs="新細明體"/>
          <w:kern w:val="0"/>
        </w:rPr>
        <w:t xml:space="preserve"> or higher in the new Internet based TOEFL (Test of English as Foreign Language);</w:t>
      </w:r>
    </w:p>
    <w:p w:rsidR="00211ED4" w:rsidRPr="007035FC" w:rsidRDefault="00CF49B6" w:rsidP="00211ED4">
      <w:pPr>
        <w:adjustRightInd w:val="0"/>
        <w:snapToGrid w:val="0"/>
        <w:ind w:left="720"/>
        <w:jc w:val="both"/>
        <w:rPr>
          <w:rFonts w:eastAsia="標楷體" w:cs="新細明體"/>
          <w:kern w:val="0"/>
        </w:rPr>
      </w:pPr>
      <w:r w:rsidRPr="007035FC">
        <w:rPr>
          <w:rFonts w:eastAsia="標楷體" w:cs="新細明體"/>
          <w:kern w:val="0"/>
        </w:rPr>
        <w:t>(3) have achieved Level 6</w:t>
      </w:r>
      <w:r w:rsidRPr="007035FC">
        <w:rPr>
          <w:rFonts w:eastAsia="標楷體" w:cs="新細明體" w:hint="eastAsia"/>
          <w:kern w:val="0"/>
        </w:rPr>
        <w:t>.5</w:t>
      </w:r>
      <w:r w:rsidRPr="007035FC">
        <w:rPr>
          <w:rFonts w:eastAsia="標楷體" w:cs="新細明體"/>
          <w:kern w:val="0"/>
        </w:rPr>
        <w:t xml:space="preserve"> or above in the IELTS</w:t>
      </w:r>
      <w:r w:rsidR="00AF47DB" w:rsidRPr="007035FC">
        <w:rPr>
          <w:rFonts w:eastAsia="標楷體" w:cs="新細明體"/>
          <w:kern w:val="0"/>
        </w:rPr>
        <w:t xml:space="preserve"> Academic</w:t>
      </w:r>
      <w:r w:rsidRPr="007035FC">
        <w:rPr>
          <w:rFonts w:eastAsia="標楷體" w:cs="新細明體"/>
          <w:kern w:val="0"/>
        </w:rPr>
        <w:t xml:space="preserve"> (International English Language Testing System);</w:t>
      </w:r>
    </w:p>
    <w:p w:rsidR="00211ED4" w:rsidRPr="007035FC" w:rsidRDefault="00CF49B6" w:rsidP="00211ED4">
      <w:pPr>
        <w:adjustRightInd w:val="0"/>
        <w:snapToGrid w:val="0"/>
        <w:ind w:left="720"/>
        <w:jc w:val="both"/>
        <w:rPr>
          <w:rFonts w:eastAsia="標楷體"/>
        </w:rPr>
      </w:pPr>
      <w:r w:rsidRPr="007035FC">
        <w:rPr>
          <w:rFonts w:eastAsia="標楷體" w:cs="新細明體"/>
          <w:kern w:val="0"/>
        </w:rPr>
        <w:t xml:space="preserve">(4) have achieved </w:t>
      </w:r>
      <w:r w:rsidR="00AF47DB" w:rsidRPr="007035FC">
        <w:rPr>
          <w:rFonts w:eastAsia="標楷體"/>
        </w:rPr>
        <w:t>Grade</w:t>
      </w:r>
      <w:r w:rsidRPr="007035FC">
        <w:rPr>
          <w:rFonts w:eastAsia="標楷體"/>
        </w:rPr>
        <w:t xml:space="preserve"> B </w:t>
      </w:r>
      <w:r w:rsidRPr="007035FC">
        <w:rPr>
          <w:rFonts w:eastAsia="標楷體" w:cs="新細明體"/>
          <w:kern w:val="0"/>
        </w:rPr>
        <w:t xml:space="preserve">or above in the </w:t>
      </w:r>
      <w:r w:rsidRPr="007035FC">
        <w:rPr>
          <w:rFonts w:eastAsia="標楷體"/>
        </w:rPr>
        <w:t>FCE (First Certificate in English)</w:t>
      </w:r>
      <w:r w:rsidR="00AF47DB" w:rsidRPr="007035FC">
        <w:rPr>
          <w:rFonts w:eastAsia="標楷體"/>
        </w:rPr>
        <w:t xml:space="preserve"> or FCE for Schools</w:t>
      </w:r>
      <w:r w:rsidR="00211ED4" w:rsidRPr="007035FC">
        <w:rPr>
          <w:rFonts w:eastAsia="標楷體"/>
        </w:rPr>
        <w:t>;</w:t>
      </w:r>
    </w:p>
    <w:p w:rsidR="00211ED4" w:rsidRPr="007035FC" w:rsidRDefault="00E84D09" w:rsidP="00211ED4">
      <w:pPr>
        <w:adjustRightInd w:val="0"/>
        <w:snapToGrid w:val="0"/>
        <w:ind w:left="720"/>
        <w:jc w:val="both"/>
        <w:rPr>
          <w:rFonts w:eastAsia="標楷體"/>
        </w:rPr>
      </w:pPr>
      <w:r w:rsidRPr="007035FC">
        <w:rPr>
          <w:rFonts w:eastAsia="標楷體"/>
        </w:rPr>
        <w:t>(5)</w:t>
      </w:r>
      <w:r w:rsidRPr="007035FC">
        <w:rPr>
          <w:rFonts w:eastAsia="標楷體" w:hint="eastAsia"/>
        </w:rPr>
        <w:t xml:space="preserve"> have achieved </w:t>
      </w:r>
      <w:r w:rsidRPr="007035FC">
        <w:rPr>
          <w:rFonts w:eastAsia="標楷體"/>
        </w:rPr>
        <w:t xml:space="preserve">a score of 865 points or higher in the TOEIC (Test Of English for International Communication) Reading and Listening test, together with a score of 170 or higher in the TOEIC Speaking Test and a score of 165 or higher in the TOEIC Writing Test; </w:t>
      </w:r>
    </w:p>
    <w:p w:rsidR="00211ED4" w:rsidRPr="007035FC" w:rsidRDefault="00E84D09" w:rsidP="00211ED4">
      <w:pPr>
        <w:adjustRightInd w:val="0"/>
        <w:snapToGrid w:val="0"/>
        <w:ind w:left="720"/>
        <w:jc w:val="both"/>
        <w:rPr>
          <w:rFonts w:eastAsia="標楷體"/>
        </w:rPr>
      </w:pPr>
      <w:r w:rsidRPr="007035FC">
        <w:rPr>
          <w:rFonts w:eastAsia="標楷體"/>
        </w:rPr>
        <w:t>(6) have achieved a score of 217 or above in the FLPT (Foreign Language Proficiency Test) English Reading and Listening Test, together with a Level S-2+ or above in the English Speaking Test and a level B or above in the English Writing Test</w:t>
      </w:r>
      <w:r w:rsidRPr="007035FC">
        <w:rPr>
          <w:rFonts w:eastAsia="標楷體" w:hint="eastAsia"/>
        </w:rPr>
        <w:t>.</w:t>
      </w:r>
    </w:p>
    <w:p w:rsidR="00CF49B6" w:rsidRPr="007035FC" w:rsidRDefault="00043982" w:rsidP="00211ED4">
      <w:pPr>
        <w:adjustRightInd w:val="0"/>
        <w:snapToGrid w:val="0"/>
        <w:ind w:left="720"/>
        <w:jc w:val="both"/>
      </w:pPr>
      <w:r w:rsidRPr="007035FC">
        <w:rPr>
          <w:rFonts w:eastAsia="標楷體"/>
          <w:spacing w:val="-2"/>
        </w:rPr>
        <w:t>To apply, please submit a scanned copy of your test certificate or result slip with your application form (downloadable at:</w:t>
      </w:r>
      <w:r w:rsidR="00471262">
        <w:t xml:space="preserve"> </w:t>
      </w:r>
      <w:hyperlink r:id="rId15" w:history="1">
        <w:r w:rsidR="00471262" w:rsidRPr="005D5929">
          <w:rPr>
            <w:rStyle w:val="a4"/>
            <w:rFonts w:eastAsia="標楷體" w:hAnsi="標楷體"/>
          </w:rPr>
          <w:t>https://pse.is/H55LH</w:t>
        </w:r>
      </w:hyperlink>
      <w:r w:rsidRPr="007035FC">
        <w:rPr>
          <w:rFonts w:eastAsia="標楷體"/>
          <w:spacing w:val="-2"/>
        </w:rPr>
        <w:t xml:space="preserve">) before </w:t>
      </w:r>
      <w:r w:rsidR="00B97F9F" w:rsidRPr="007035FC">
        <w:rPr>
          <w:rFonts w:eastAsia="標楷體"/>
          <w:spacing w:val="-2"/>
        </w:rPr>
        <w:t>August</w:t>
      </w:r>
      <w:r w:rsidRPr="007035FC">
        <w:rPr>
          <w:rFonts w:eastAsia="標楷體"/>
          <w:spacing w:val="-2"/>
        </w:rPr>
        <w:t xml:space="preserve"> </w:t>
      </w:r>
      <w:r w:rsidR="00B97F9F" w:rsidRPr="007035FC">
        <w:rPr>
          <w:rFonts w:eastAsia="標楷體"/>
          <w:spacing w:val="-2"/>
        </w:rPr>
        <w:t>3</w:t>
      </w:r>
      <w:r w:rsidR="00471262">
        <w:rPr>
          <w:rFonts w:eastAsia="標楷體"/>
          <w:spacing w:val="-2"/>
        </w:rPr>
        <w:t>0</w:t>
      </w:r>
      <w:r w:rsidRPr="007035FC">
        <w:rPr>
          <w:rFonts w:eastAsia="標楷體"/>
          <w:spacing w:val="-2"/>
          <w:vertAlign w:val="superscript"/>
        </w:rPr>
        <w:t>st</w:t>
      </w:r>
      <w:r w:rsidRPr="007035FC">
        <w:rPr>
          <w:rFonts w:eastAsia="標楷體"/>
          <w:spacing w:val="-2"/>
        </w:rPr>
        <w:t xml:space="preserve"> (</w:t>
      </w:r>
      <w:r w:rsidRPr="007035FC">
        <w:rPr>
          <w:rFonts w:eastAsia="標楷體" w:hint="eastAsia"/>
          <w:spacing w:val="-2"/>
        </w:rPr>
        <w:t>Fri</w:t>
      </w:r>
      <w:r w:rsidRPr="007035FC">
        <w:rPr>
          <w:rFonts w:eastAsia="標楷體"/>
          <w:spacing w:val="-2"/>
        </w:rPr>
        <w:t>.), 201</w:t>
      </w:r>
      <w:r w:rsidR="00471262">
        <w:rPr>
          <w:rFonts w:eastAsia="標楷體"/>
          <w:spacing w:val="-2"/>
        </w:rPr>
        <w:t>9</w:t>
      </w:r>
      <w:r w:rsidRPr="007035FC">
        <w:rPr>
          <w:rFonts w:eastAsia="標楷體"/>
          <w:spacing w:val="-2"/>
        </w:rPr>
        <w:t xml:space="preserve"> to forex@ntu.edu.tw. The list of qualified students will be announced on the same website at </w:t>
      </w:r>
      <w:r w:rsidR="00FA1C6D" w:rsidRPr="007035FC">
        <w:rPr>
          <w:rFonts w:eastAsia="標楷體"/>
          <w:spacing w:val="-2"/>
        </w:rPr>
        <w:t>5:00 p.m., on Sept. 3</w:t>
      </w:r>
      <w:r w:rsidR="00FA1C6D" w:rsidRPr="007035FC">
        <w:rPr>
          <w:rFonts w:eastAsia="標楷體"/>
          <w:spacing w:val="-2"/>
          <w:vertAlign w:val="superscript"/>
        </w:rPr>
        <w:t>rd</w:t>
      </w:r>
      <w:r w:rsidR="00471262">
        <w:rPr>
          <w:rFonts w:eastAsia="標楷體"/>
          <w:spacing w:val="-2"/>
        </w:rPr>
        <w:t xml:space="preserve"> (Tue.), 2019</w:t>
      </w:r>
      <w:r w:rsidR="00FA1C6D" w:rsidRPr="007035FC">
        <w:rPr>
          <w:rFonts w:eastAsia="標楷體"/>
          <w:spacing w:val="-2"/>
        </w:rPr>
        <w:t>.</w:t>
      </w:r>
      <w:r w:rsidRPr="007035FC">
        <w:rPr>
          <w:rFonts w:eastAsia="標楷體"/>
          <w:spacing w:val="-2"/>
        </w:rPr>
        <w:t xml:space="preserve"> Qualified students can waive Freshman English, obtain the required 6 English/Foreign Language credits, and waive the Online English Program without having to take the English Proficiency Test on September </w:t>
      </w:r>
      <w:r w:rsidR="00471262">
        <w:rPr>
          <w:rFonts w:eastAsia="標楷體"/>
          <w:spacing w:val="-2"/>
        </w:rPr>
        <w:t>6</w:t>
      </w:r>
      <w:r w:rsidRPr="007035FC">
        <w:rPr>
          <w:rFonts w:eastAsia="標楷體"/>
          <w:spacing w:val="-2"/>
          <w:vertAlign w:val="superscript"/>
        </w:rPr>
        <w:t xml:space="preserve">th </w:t>
      </w:r>
      <w:r w:rsidRPr="007035FC">
        <w:rPr>
          <w:rFonts w:eastAsia="標楷體"/>
          <w:spacing w:val="-2"/>
        </w:rPr>
        <w:t xml:space="preserve">(Fri.), </w:t>
      </w:r>
      <w:r w:rsidRPr="007035FC">
        <w:rPr>
          <w:rFonts w:eastAsia="標楷體"/>
          <w:b/>
          <w:spacing w:val="-2"/>
          <w:u w:val="single"/>
        </w:rPr>
        <w:t>BUT</w:t>
      </w:r>
      <w:r w:rsidRPr="007035FC">
        <w:rPr>
          <w:rFonts w:eastAsia="標楷體"/>
          <w:spacing w:val="-2"/>
        </w:rPr>
        <w:t xml:space="preserve"> they should bring the original copy of their certificate or result slip to the DFLL Office for verification before </w:t>
      </w:r>
      <w:r w:rsidR="00FA1C6D" w:rsidRPr="007035FC">
        <w:rPr>
          <w:rFonts w:eastAsia="標楷體"/>
          <w:spacing w:val="-2"/>
        </w:rPr>
        <w:t>5:00 p.m. on September 1</w:t>
      </w:r>
      <w:r w:rsidR="00F56DFF">
        <w:rPr>
          <w:rFonts w:eastAsia="標楷體"/>
          <w:spacing w:val="-2"/>
        </w:rPr>
        <w:t>6</w:t>
      </w:r>
      <w:r w:rsidR="00FA1C6D" w:rsidRPr="007035FC">
        <w:rPr>
          <w:rFonts w:eastAsia="標楷體"/>
          <w:spacing w:val="-2"/>
          <w:vertAlign w:val="superscript"/>
        </w:rPr>
        <w:t>th</w:t>
      </w:r>
      <w:r w:rsidR="00F45629">
        <w:rPr>
          <w:rFonts w:eastAsia="標楷體"/>
          <w:spacing w:val="-2"/>
        </w:rPr>
        <w:t xml:space="preserve"> (Mon.), 2019</w:t>
      </w:r>
      <w:bookmarkStart w:id="0" w:name="_GoBack"/>
      <w:bookmarkEnd w:id="0"/>
      <w:r w:rsidR="00FA1C6D" w:rsidRPr="007035FC">
        <w:rPr>
          <w:rFonts w:eastAsia="標楷體"/>
          <w:spacing w:val="-2"/>
        </w:rPr>
        <w:t>.</w:t>
      </w:r>
      <w:r w:rsidR="00CF49B6" w:rsidRPr="007035FC">
        <w:rPr>
          <w:rFonts w:eastAsia="標楷體"/>
          <w:spacing w:val="-4"/>
        </w:rPr>
        <w:t xml:space="preserve"> </w:t>
      </w:r>
      <w:r w:rsidR="00CF49B6" w:rsidRPr="007035FC">
        <w:rPr>
          <w:rFonts w:eastAsia="標楷體"/>
          <w:b/>
          <w:spacing w:val="-4"/>
        </w:rPr>
        <w:t>Qualification for waiving English will otherwise be annulled.</w:t>
      </w:r>
    </w:p>
    <w:p w:rsidR="00CF49B6" w:rsidRPr="0031572E" w:rsidRDefault="00CF49B6" w:rsidP="00EC0BEA">
      <w:pPr>
        <w:adjustRightInd w:val="0"/>
        <w:snapToGrid w:val="0"/>
        <w:spacing w:beforeLines="50" w:before="180"/>
        <w:ind w:left="480" w:hangingChars="200" w:hanging="480"/>
        <w:jc w:val="both"/>
      </w:pPr>
      <w:r w:rsidRPr="0031572E">
        <w:rPr>
          <w:b/>
        </w:rPr>
        <w:t xml:space="preserve">7. </w:t>
      </w:r>
      <w:r w:rsidRPr="0031572E">
        <w:rPr>
          <w:b/>
          <w:u w:val="single"/>
        </w:rPr>
        <w:t>Announcement of Class Placement Results:</w:t>
      </w:r>
      <w:r w:rsidRPr="0031572E">
        <w:t xml:space="preserve"> 8:00 p.m., September </w:t>
      </w:r>
      <w:r w:rsidR="00120626">
        <w:rPr>
          <w:rFonts w:hint="eastAsia"/>
        </w:rPr>
        <w:t>7</w:t>
      </w:r>
      <w:r w:rsidRPr="0031572E">
        <w:rPr>
          <w:vertAlign w:val="superscript"/>
        </w:rPr>
        <w:t>th</w:t>
      </w:r>
      <w:r w:rsidRPr="0031572E">
        <w:t xml:space="preserve"> (S</w:t>
      </w:r>
      <w:r w:rsidRPr="0031572E">
        <w:rPr>
          <w:rFonts w:hint="eastAsia"/>
        </w:rPr>
        <w:t>atur</w:t>
      </w:r>
      <w:r w:rsidRPr="0031572E">
        <w:t>day), 201</w:t>
      </w:r>
      <w:r w:rsidR="00120626">
        <w:rPr>
          <w:rFonts w:hint="eastAsia"/>
        </w:rPr>
        <w:t>9</w:t>
      </w:r>
      <w:r w:rsidRPr="0031572E">
        <w:t>.</w:t>
      </w:r>
    </w:p>
    <w:p w:rsidR="0051057C" w:rsidRDefault="00CF49B6" w:rsidP="00CF49B6">
      <w:pPr>
        <w:adjustRightInd w:val="0"/>
        <w:snapToGrid w:val="0"/>
        <w:ind w:leftChars="95" w:left="228"/>
        <w:jc w:val="both"/>
      </w:pPr>
      <w:r w:rsidRPr="0031572E">
        <w:t xml:space="preserve">Class placements and the list of students who </w:t>
      </w:r>
      <w:r w:rsidR="00744136" w:rsidRPr="00744136">
        <w:t xml:space="preserve">fail the Chinese Proficiency Test </w:t>
      </w:r>
      <w:r w:rsidRPr="0031572E">
        <w:t>will be announced on the website</w:t>
      </w:r>
      <w:r w:rsidR="00744136">
        <w:t>:</w:t>
      </w:r>
      <w:r w:rsidRPr="0031572E">
        <w:t xml:space="preserve"> </w:t>
      </w:r>
      <w:r w:rsidR="000A3F40" w:rsidRPr="000A3F40">
        <w:rPr>
          <w:rFonts w:eastAsia="標楷體"/>
          <w:b/>
        </w:rPr>
        <w:t>http://curri.aca.ntu.edu.tw/isoctest/iofirst.html</w:t>
      </w:r>
      <w:r w:rsidRPr="0031572E">
        <w:t>.</w:t>
      </w:r>
      <w:r w:rsidR="000A3F40">
        <w:t xml:space="preserve"> </w:t>
      </w:r>
    </w:p>
    <w:p w:rsidR="00CF49B6" w:rsidRPr="0031572E" w:rsidRDefault="00CF49B6" w:rsidP="00CF49B6">
      <w:pPr>
        <w:adjustRightInd w:val="0"/>
        <w:snapToGrid w:val="0"/>
        <w:ind w:leftChars="95" w:left="228"/>
        <w:jc w:val="both"/>
        <w:rPr>
          <w:u w:val="single"/>
        </w:rPr>
      </w:pPr>
      <w:r w:rsidRPr="0031572E">
        <w:t xml:space="preserve">[Announcement of Make-Up Test Results] </w:t>
      </w:r>
      <w:r w:rsidR="0054185A">
        <w:t>17:00</w:t>
      </w:r>
      <w:r w:rsidR="007463C9" w:rsidRPr="0031572E">
        <w:t>,</w:t>
      </w:r>
      <w:r w:rsidR="007463C9" w:rsidRPr="0031572E">
        <w:rPr>
          <w:rFonts w:hint="eastAsia"/>
        </w:rPr>
        <w:t xml:space="preserve"> </w:t>
      </w:r>
      <w:r w:rsidRPr="0031572E">
        <w:t xml:space="preserve">Sept. </w:t>
      </w:r>
      <w:r w:rsidR="00B7495F" w:rsidRPr="0031572E">
        <w:t>1</w:t>
      </w:r>
      <w:r w:rsidR="00120626">
        <w:rPr>
          <w:rFonts w:hint="eastAsia"/>
        </w:rPr>
        <w:t>2</w:t>
      </w:r>
      <w:r w:rsidR="00AF47DB" w:rsidRPr="0031572E">
        <w:rPr>
          <w:vertAlign w:val="superscript"/>
        </w:rPr>
        <w:t>th</w:t>
      </w:r>
      <w:r w:rsidR="00AF47DB" w:rsidRPr="0031572E">
        <w:t xml:space="preserve"> </w:t>
      </w:r>
      <w:r w:rsidR="00B7495F" w:rsidRPr="0031572E">
        <w:rPr>
          <w:rFonts w:eastAsia="標楷體"/>
          <w:spacing w:val="-4"/>
        </w:rPr>
        <w:t>(</w:t>
      </w:r>
      <w:r w:rsidR="00120626">
        <w:rPr>
          <w:rFonts w:eastAsia="標楷體" w:hint="eastAsia"/>
          <w:spacing w:val="-4"/>
        </w:rPr>
        <w:t>T</w:t>
      </w:r>
      <w:r w:rsidR="0054185A">
        <w:rPr>
          <w:rFonts w:eastAsia="標楷體"/>
          <w:spacing w:val="-4"/>
        </w:rPr>
        <w:t>hu</w:t>
      </w:r>
      <w:r w:rsidR="00B7495F" w:rsidRPr="0031572E">
        <w:rPr>
          <w:rFonts w:eastAsia="標楷體"/>
          <w:spacing w:val="-4"/>
        </w:rPr>
        <w:t>.)</w:t>
      </w:r>
      <w:r w:rsidR="00B7495F" w:rsidRPr="0031572E">
        <w:rPr>
          <w:rFonts w:eastAsia="標楷體" w:hint="eastAsia"/>
          <w:spacing w:val="-4"/>
        </w:rPr>
        <w:t>.</w:t>
      </w:r>
    </w:p>
    <w:p w:rsidR="00CF49B6" w:rsidRPr="005A1529" w:rsidRDefault="00CF49B6" w:rsidP="00EC0BEA">
      <w:pPr>
        <w:adjustRightInd w:val="0"/>
        <w:snapToGrid w:val="0"/>
        <w:spacing w:beforeLines="50" w:before="180"/>
        <w:ind w:left="2023" w:hangingChars="842" w:hanging="2023"/>
        <w:jc w:val="both"/>
        <w:rPr>
          <w:b/>
          <w:snapToGrid w:val="0"/>
          <w:kern w:val="0"/>
          <w:u w:val="single"/>
        </w:rPr>
      </w:pPr>
      <w:r w:rsidRPr="005A1529">
        <w:rPr>
          <w:b/>
        </w:rPr>
        <w:t>8.</w:t>
      </w:r>
      <w:r w:rsidRPr="005A1529">
        <w:t xml:space="preserve"> </w:t>
      </w:r>
      <w:r w:rsidRPr="007035FC">
        <w:rPr>
          <w:b/>
          <w:snapToGrid w:val="0"/>
          <w:kern w:val="0"/>
          <w:u w:val="single"/>
        </w:rPr>
        <w:t>If you have any questions, please contact:</w:t>
      </w:r>
    </w:p>
    <w:tbl>
      <w:tblPr>
        <w:tblW w:w="95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310"/>
        <w:gridCol w:w="2914"/>
        <w:gridCol w:w="2274"/>
        <w:gridCol w:w="2002"/>
      </w:tblGrid>
      <w:tr w:rsidR="005A1529" w:rsidRPr="005A1529" w:rsidTr="00F56DFF">
        <w:trPr>
          <w:trHeight w:val="349"/>
          <w:jc w:val="center"/>
        </w:trPr>
        <w:tc>
          <w:tcPr>
            <w:tcW w:w="2310" w:type="dxa"/>
            <w:tcBorders>
              <w:top w:val="double" w:sz="4" w:space="0" w:color="auto"/>
              <w:left w:val="double" w:sz="4" w:space="0" w:color="auto"/>
              <w:bottom w:val="double" w:sz="4" w:space="0" w:color="auto"/>
              <w:right w:val="double" w:sz="4" w:space="0" w:color="auto"/>
              <w:tl2br w:val="single" w:sz="4" w:space="0" w:color="auto"/>
            </w:tcBorders>
            <w:tcMar>
              <w:top w:w="0" w:type="dxa"/>
              <w:left w:w="20" w:type="dxa"/>
              <w:bottom w:w="0" w:type="dxa"/>
              <w:right w:w="20" w:type="dxa"/>
            </w:tcMar>
            <w:vAlign w:val="center"/>
          </w:tcPr>
          <w:p w:rsidR="00CF49B6" w:rsidRPr="005A1529" w:rsidRDefault="00CF49B6" w:rsidP="00B07949">
            <w:pPr>
              <w:jc w:val="center"/>
              <w:rPr>
                <w:rFonts w:eastAsia="標楷體"/>
                <w:sz w:val="20"/>
                <w:szCs w:val="20"/>
              </w:rPr>
            </w:pPr>
          </w:p>
        </w:tc>
        <w:tc>
          <w:tcPr>
            <w:tcW w:w="2914" w:type="dxa"/>
            <w:tcBorders>
              <w:top w:val="double" w:sz="4" w:space="0" w:color="auto"/>
              <w:left w:val="double" w:sz="4" w:space="0" w:color="auto"/>
              <w:bottom w:val="double" w:sz="4" w:space="0" w:color="auto"/>
              <w:right w:val="double" w:sz="4" w:space="0" w:color="auto"/>
            </w:tcBorders>
            <w:tcMar>
              <w:top w:w="0" w:type="dxa"/>
              <w:left w:w="20" w:type="dxa"/>
              <w:bottom w:w="0" w:type="dxa"/>
              <w:right w:w="20" w:type="dxa"/>
            </w:tcMar>
            <w:vAlign w:val="center"/>
          </w:tcPr>
          <w:p w:rsidR="00CF49B6" w:rsidRPr="005A1529" w:rsidRDefault="00CF49B6" w:rsidP="00B07949">
            <w:pPr>
              <w:snapToGrid w:val="0"/>
              <w:jc w:val="center"/>
              <w:rPr>
                <w:rFonts w:eastAsia="標楷體"/>
              </w:rPr>
            </w:pPr>
            <w:r w:rsidRPr="005A1529">
              <w:rPr>
                <w:rFonts w:eastAsia="標楷體" w:hAnsi="標楷體"/>
              </w:rPr>
              <w:t>Contact person</w:t>
            </w:r>
          </w:p>
        </w:tc>
        <w:tc>
          <w:tcPr>
            <w:tcW w:w="2274" w:type="dxa"/>
            <w:tcBorders>
              <w:top w:val="double" w:sz="4" w:space="0" w:color="auto"/>
              <w:left w:val="double" w:sz="4" w:space="0" w:color="auto"/>
              <w:bottom w:val="double" w:sz="4" w:space="0" w:color="auto"/>
              <w:right w:val="double" w:sz="4" w:space="0" w:color="auto"/>
            </w:tcBorders>
            <w:tcMar>
              <w:top w:w="0" w:type="dxa"/>
              <w:left w:w="20" w:type="dxa"/>
              <w:bottom w:w="0" w:type="dxa"/>
              <w:right w:w="20" w:type="dxa"/>
            </w:tcMar>
            <w:vAlign w:val="center"/>
          </w:tcPr>
          <w:p w:rsidR="00CF49B6" w:rsidRPr="005A1529" w:rsidRDefault="00CF49B6" w:rsidP="00B07949">
            <w:pPr>
              <w:snapToGrid w:val="0"/>
              <w:jc w:val="center"/>
              <w:rPr>
                <w:rFonts w:eastAsia="標楷體"/>
              </w:rPr>
            </w:pPr>
            <w:r w:rsidRPr="005A1529">
              <w:rPr>
                <w:rFonts w:eastAsia="標楷體" w:hAnsi="標楷體"/>
              </w:rPr>
              <w:t>E-mail address</w:t>
            </w:r>
          </w:p>
        </w:tc>
        <w:tc>
          <w:tcPr>
            <w:tcW w:w="2002" w:type="dxa"/>
            <w:tcBorders>
              <w:top w:val="double" w:sz="4" w:space="0" w:color="auto"/>
              <w:left w:val="double" w:sz="4" w:space="0" w:color="auto"/>
              <w:bottom w:val="double" w:sz="4" w:space="0" w:color="auto"/>
              <w:right w:val="double" w:sz="4" w:space="0" w:color="auto"/>
            </w:tcBorders>
            <w:tcMar>
              <w:top w:w="0" w:type="dxa"/>
              <w:left w:w="20" w:type="dxa"/>
              <w:bottom w:w="0" w:type="dxa"/>
              <w:right w:w="20" w:type="dxa"/>
            </w:tcMar>
            <w:vAlign w:val="center"/>
          </w:tcPr>
          <w:p w:rsidR="00CF49B6" w:rsidRPr="005A1529" w:rsidRDefault="00CF49B6" w:rsidP="00B07949">
            <w:pPr>
              <w:snapToGrid w:val="0"/>
              <w:jc w:val="center"/>
              <w:rPr>
                <w:rFonts w:eastAsia="標楷體"/>
              </w:rPr>
            </w:pPr>
            <w:r w:rsidRPr="005A1529">
              <w:rPr>
                <w:rFonts w:eastAsia="標楷體" w:hAnsi="標楷體"/>
              </w:rPr>
              <w:t>Phone number</w:t>
            </w:r>
          </w:p>
        </w:tc>
      </w:tr>
      <w:tr w:rsidR="005A1529" w:rsidRPr="005A1529" w:rsidTr="00F56DFF">
        <w:trPr>
          <w:trHeight w:val="277"/>
          <w:jc w:val="center"/>
        </w:trPr>
        <w:tc>
          <w:tcPr>
            <w:tcW w:w="2310" w:type="dxa"/>
            <w:tcBorders>
              <w:top w:val="double" w:sz="4" w:space="0" w:color="auto"/>
              <w:left w:val="double" w:sz="4" w:space="0" w:color="auto"/>
              <w:bottom w:val="double" w:sz="4" w:space="0" w:color="auto"/>
              <w:right w:val="double" w:sz="4" w:space="0" w:color="auto"/>
            </w:tcBorders>
            <w:tcMar>
              <w:top w:w="0" w:type="dxa"/>
              <w:left w:w="20" w:type="dxa"/>
              <w:bottom w:w="0" w:type="dxa"/>
              <w:right w:w="20" w:type="dxa"/>
            </w:tcMar>
            <w:vAlign w:val="center"/>
          </w:tcPr>
          <w:p w:rsidR="00CF49B6" w:rsidRPr="005A1529" w:rsidRDefault="00CF49B6" w:rsidP="00B07949">
            <w:pPr>
              <w:snapToGrid w:val="0"/>
              <w:jc w:val="center"/>
              <w:rPr>
                <w:rFonts w:eastAsia="標楷體"/>
                <w:sz w:val="20"/>
                <w:szCs w:val="20"/>
              </w:rPr>
            </w:pPr>
            <w:r w:rsidRPr="005A1529">
              <w:rPr>
                <w:snapToGrid w:val="0"/>
                <w:kern w:val="0"/>
                <w:sz w:val="20"/>
                <w:szCs w:val="20"/>
              </w:rPr>
              <w:t>International Students</w:t>
            </w:r>
          </w:p>
        </w:tc>
        <w:tc>
          <w:tcPr>
            <w:tcW w:w="2914" w:type="dxa"/>
            <w:tcBorders>
              <w:top w:val="double" w:sz="4" w:space="0" w:color="auto"/>
              <w:left w:val="double" w:sz="4" w:space="0" w:color="auto"/>
              <w:bottom w:val="double" w:sz="4" w:space="0" w:color="auto"/>
              <w:right w:val="double" w:sz="4" w:space="0" w:color="auto"/>
            </w:tcBorders>
            <w:tcMar>
              <w:top w:w="0" w:type="dxa"/>
              <w:left w:w="20" w:type="dxa"/>
              <w:bottom w:w="0" w:type="dxa"/>
              <w:right w:w="20" w:type="dxa"/>
            </w:tcMar>
            <w:vAlign w:val="center"/>
          </w:tcPr>
          <w:p w:rsidR="00CF49B6" w:rsidRPr="00FF5619" w:rsidRDefault="00CF49B6" w:rsidP="00B07949">
            <w:pPr>
              <w:snapToGrid w:val="0"/>
              <w:jc w:val="center"/>
              <w:rPr>
                <w:rFonts w:eastAsia="標楷體"/>
                <w:sz w:val="20"/>
                <w:szCs w:val="20"/>
              </w:rPr>
            </w:pPr>
            <w:r w:rsidRPr="00FF5619">
              <w:rPr>
                <w:snapToGrid w:val="0"/>
                <w:kern w:val="0"/>
                <w:sz w:val="20"/>
                <w:szCs w:val="20"/>
              </w:rPr>
              <w:t>Office of International Affairs:</w:t>
            </w:r>
          </w:p>
          <w:p w:rsidR="00CF49B6" w:rsidRPr="00FF5619" w:rsidRDefault="00CF49B6" w:rsidP="00B07949">
            <w:pPr>
              <w:snapToGrid w:val="0"/>
              <w:jc w:val="center"/>
              <w:rPr>
                <w:rFonts w:eastAsia="標楷體"/>
                <w:sz w:val="20"/>
                <w:szCs w:val="20"/>
              </w:rPr>
            </w:pPr>
            <w:r w:rsidRPr="00FF5619">
              <w:rPr>
                <w:snapToGrid w:val="0"/>
                <w:kern w:val="0"/>
                <w:sz w:val="20"/>
                <w:szCs w:val="20"/>
              </w:rPr>
              <w:t>Ms.</w:t>
            </w:r>
            <w:r w:rsidRPr="00FF5619">
              <w:rPr>
                <w:rFonts w:hint="eastAsia"/>
                <w:snapToGrid w:val="0"/>
                <w:kern w:val="0"/>
                <w:sz w:val="20"/>
                <w:szCs w:val="20"/>
              </w:rPr>
              <w:t xml:space="preserve"> </w:t>
            </w:r>
            <w:r w:rsidR="000B64C0" w:rsidRPr="000B64C0">
              <w:rPr>
                <w:snapToGrid w:val="0"/>
                <w:kern w:val="0"/>
                <w:sz w:val="20"/>
                <w:szCs w:val="20"/>
              </w:rPr>
              <w:t>Lily Hsu</w:t>
            </w:r>
          </w:p>
        </w:tc>
        <w:tc>
          <w:tcPr>
            <w:tcW w:w="2274" w:type="dxa"/>
            <w:tcBorders>
              <w:top w:val="double" w:sz="4" w:space="0" w:color="auto"/>
              <w:left w:val="double" w:sz="4" w:space="0" w:color="auto"/>
              <w:bottom w:val="double" w:sz="4" w:space="0" w:color="auto"/>
              <w:right w:val="double" w:sz="4" w:space="0" w:color="auto"/>
            </w:tcBorders>
            <w:tcMar>
              <w:top w:w="0" w:type="dxa"/>
              <w:left w:w="20" w:type="dxa"/>
              <w:bottom w:w="0" w:type="dxa"/>
              <w:right w:w="20" w:type="dxa"/>
            </w:tcMar>
            <w:vAlign w:val="center"/>
          </w:tcPr>
          <w:p w:rsidR="00CF49B6" w:rsidRPr="00CF2E80" w:rsidRDefault="000B64C0" w:rsidP="006560B3">
            <w:pPr>
              <w:jc w:val="center"/>
              <w:rPr>
                <w:rFonts w:eastAsia="標楷體"/>
                <w:sz w:val="20"/>
                <w:szCs w:val="22"/>
              </w:rPr>
            </w:pPr>
            <w:r w:rsidRPr="000B64C0">
              <w:rPr>
                <w:rFonts w:eastAsia="標楷體"/>
                <w:sz w:val="20"/>
                <w:szCs w:val="22"/>
                <w:u w:val="single"/>
              </w:rPr>
              <w:t>lilyhsup87@ntu.edu.tw</w:t>
            </w:r>
          </w:p>
        </w:tc>
        <w:tc>
          <w:tcPr>
            <w:tcW w:w="2002" w:type="dxa"/>
            <w:tcBorders>
              <w:top w:val="double" w:sz="4" w:space="0" w:color="auto"/>
              <w:left w:val="double" w:sz="4" w:space="0" w:color="auto"/>
              <w:bottom w:val="double" w:sz="4" w:space="0" w:color="auto"/>
              <w:right w:val="double" w:sz="4" w:space="0" w:color="auto"/>
            </w:tcBorders>
            <w:tcMar>
              <w:top w:w="0" w:type="dxa"/>
              <w:left w:w="20" w:type="dxa"/>
              <w:bottom w:w="0" w:type="dxa"/>
              <w:right w:w="20" w:type="dxa"/>
            </w:tcMar>
            <w:vAlign w:val="center"/>
          </w:tcPr>
          <w:p w:rsidR="00CF49B6" w:rsidRPr="00FF5619" w:rsidRDefault="00CF49B6" w:rsidP="003E709B">
            <w:pPr>
              <w:snapToGrid w:val="0"/>
              <w:rPr>
                <w:rFonts w:eastAsia="標楷體"/>
                <w:sz w:val="20"/>
                <w:szCs w:val="20"/>
              </w:rPr>
            </w:pPr>
            <w:r w:rsidRPr="00FF5619">
              <w:rPr>
                <w:rFonts w:eastAsia="標楷體"/>
                <w:sz w:val="20"/>
                <w:szCs w:val="20"/>
              </w:rPr>
              <w:t xml:space="preserve">(02) 3366-2007 </w:t>
            </w:r>
            <w:r w:rsidRPr="00FF5619">
              <w:rPr>
                <w:rFonts w:eastAsia="標楷體" w:hint="eastAsia"/>
                <w:sz w:val="20"/>
                <w:szCs w:val="20"/>
              </w:rPr>
              <w:t xml:space="preserve">ext </w:t>
            </w:r>
            <w:r w:rsidRPr="00FF5619">
              <w:rPr>
                <w:rFonts w:eastAsia="標楷體"/>
                <w:sz w:val="20"/>
                <w:szCs w:val="20"/>
              </w:rPr>
              <w:t>2</w:t>
            </w:r>
            <w:r w:rsidR="000B64C0">
              <w:rPr>
                <w:rFonts w:eastAsia="標楷體" w:hint="eastAsia"/>
                <w:sz w:val="20"/>
                <w:szCs w:val="20"/>
              </w:rPr>
              <w:t>06</w:t>
            </w:r>
          </w:p>
        </w:tc>
      </w:tr>
      <w:tr w:rsidR="005A1529" w:rsidRPr="005A1529" w:rsidTr="00F56DFF">
        <w:trPr>
          <w:trHeight w:val="517"/>
          <w:jc w:val="center"/>
        </w:trPr>
        <w:tc>
          <w:tcPr>
            <w:tcW w:w="2310" w:type="dxa"/>
            <w:tcBorders>
              <w:top w:val="double" w:sz="4" w:space="0" w:color="auto"/>
              <w:left w:val="double" w:sz="4" w:space="0" w:color="auto"/>
              <w:bottom w:val="double" w:sz="4" w:space="0" w:color="auto"/>
              <w:right w:val="double" w:sz="4" w:space="0" w:color="auto"/>
            </w:tcBorders>
            <w:tcMar>
              <w:top w:w="0" w:type="dxa"/>
              <w:left w:w="20" w:type="dxa"/>
              <w:bottom w:w="0" w:type="dxa"/>
              <w:right w:w="20" w:type="dxa"/>
            </w:tcMar>
            <w:vAlign w:val="center"/>
          </w:tcPr>
          <w:p w:rsidR="00CF49B6" w:rsidRPr="005A1529" w:rsidRDefault="00CF49B6" w:rsidP="00B07949">
            <w:pPr>
              <w:snapToGrid w:val="0"/>
              <w:jc w:val="center"/>
              <w:rPr>
                <w:rFonts w:eastAsia="標楷體"/>
                <w:sz w:val="20"/>
                <w:szCs w:val="20"/>
              </w:rPr>
            </w:pPr>
            <w:r w:rsidRPr="005A1529">
              <w:rPr>
                <w:snapToGrid w:val="0"/>
                <w:kern w:val="0"/>
                <w:sz w:val="20"/>
                <w:szCs w:val="20"/>
              </w:rPr>
              <w:t>Overseas Chinese Students</w:t>
            </w:r>
          </w:p>
        </w:tc>
        <w:tc>
          <w:tcPr>
            <w:tcW w:w="2914" w:type="dxa"/>
            <w:tcBorders>
              <w:top w:val="double" w:sz="4" w:space="0" w:color="auto"/>
              <w:left w:val="double" w:sz="4" w:space="0" w:color="auto"/>
              <w:bottom w:val="double" w:sz="4" w:space="0" w:color="auto"/>
              <w:right w:val="double" w:sz="4" w:space="0" w:color="auto"/>
            </w:tcBorders>
            <w:tcMar>
              <w:top w:w="0" w:type="dxa"/>
              <w:left w:w="20" w:type="dxa"/>
              <w:bottom w:w="0" w:type="dxa"/>
              <w:right w:w="20" w:type="dxa"/>
            </w:tcMar>
            <w:vAlign w:val="center"/>
          </w:tcPr>
          <w:p w:rsidR="00CF49B6" w:rsidRPr="00FF5619" w:rsidRDefault="00CF49B6" w:rsidP="00B07949">
            <w:pPr>
              <w:snapToGrid w:val="0"/>
              <w:jc w:val="center"/>
              <w:rPr>
                <w:rFonts w:eastAsia="標楷體"/>
                <w:sz w:val="18"/>
                <w:szCs w:val="18"/>
              </w:rPr>
            </w:pPr>
            <w:r w:rsidRPr="00FF5619">
              <w:rPr>
                <w:snapToGrid w:val="0"/>
                <w:kern w:val="0"/>
                <w:sz w:val="18"/>
                <w:szCs w:val="18"/>
              </w:rPr>
              <w:t>Overseas Students Advising Division:</w:t>
            </w:r>
          </w:p>
          <w:p w:rsidR="00CF49B6" w:rsidRPr="00FF5619" w:rsidRDefault="00BC3EE8" w:rsidP="00957D80">
            <w:pPr>
              <w:snapToGrid w:val="0"/>
              <w:jc w:val="center"/>
              <w:rPr>
                <w:rFonts w:eastAsia="標楷體"/>
                <w:sz w:val="20"/>
                <w:szCs w:val="20"/>
              </w:rPr>
            </w:pPr>
            <w:r w:rsidRPr="00FF5619">
              <w:rPr>
                <w:rFonts w:eastAsia="標楷體"/>
                <w:sz w:val="20"/>
                <w:szCs w:val="20"/>
              </w:rPr>
              <w:t>Mr.</w:t>
            </w:r>
            <w:r w:rsidR="00D5011A">
              <w:rPr>
                <w:rFonts w:eastAsia="標楷體" w:hint="eastAsia"/>
                <w:sz w:val="20"/>
                <w:szCs w:val="20"/>
              </w:rPr>
              <w:t xml:space="preserve"> </w:t>
            </w:r>
            <w:r w:rsidR="00957D80" w:rsidRPr="00FF5619">
              <w:rPr>
                <w:rFonts w:eastAsia="標楷體"/>
                <w:sz w:val="20"/>
                <w:szCs w:val="20"/>
              </w:rPr>
              <w:t xml:space="preserve">Cheng </w:t>
            </w:r>
            <w:r w:rsidRPr="00FF5619">
              <w:rPr>
                <w:rFonts w:eastAsia="標楷體"/>
                <w:sz w:val="20"/>
                <w:szCs w:val="20"/>
              </w:rPr>
              <w:t xml:space="preserve">Wei-Chien </w:t>
            </w:r>
          </w:p>
        </w:tc>
        <w:tc>
          <w:tcPr>
            <w:tcW w:w="2274" w:type="dxa"/>
            <w:tcBorders>
              <w:top w:val="double" w:sz="4" w:space="0" w:color="auto"/>
              <w:left w:val="double" w:sz="4" w:space="0" w:color="auto"/>
              <w:bottom w:val="double" w:sz="4" w:space="0" w:color="auto"/>
              <w:right w:val="double" w:sz="4" w:space="0" w:color="auto"/>
            </w:tcBorders>
            <w:tcMar>
              <w:top w:w="0" w:type="dxa"/>
              <w:left w:w="20" w:type="dxa"/>
              <w:bottom w:w="0" w:type="dxa"/>
              <w:right w:w="20" w:type="dxa"/>
            </w:tcMar>
            <w:vAlign w:val="center"/>
          </w:tcPr>
          <w:p w:rsidR="00CF49B6" w:rsidRPr="00CF2E80" w:rsidRDefault="00BC3EE8" w:rsidP="006560B3">
            <w:pPr>
              <w:jc w:val="center"/>
              <w:rPr>
                <w:rFonts w:eastAsia="標楷體"/>
                <w:sz w:val="20"/>
                <w:szCs w:val="22"/>
              </w:rPr>
            </w:pPr>
            <w:r w:rsidRPr="00CF2E80">
              <w:rPr>
                <w:rFonts w:eastAsia="標楷體"/>
                <w:sz w:val="20"/>
                <w:szCs w:val="22"/>
                <w:u w:val="single"/>
              </w:rPr>
              <w:t>cwc0215@ntu.edu.tw</w:t>
            </w:r>
          </w:p>
        </w:tc>
        <w:tc>
          <w:tcPr>
            <w:tcW w:w="2002" w:type="dxa"/>
            <w:tcBorders>
              <w:top w:val="double" w:sz="4" w:space="0" w:color="auto"/>
              <w:left w:val="double" w:sz="4" w:space="0" w:color="auto"/>
              <w:bottom w:val="double" w:sz="4" w:space="0" w:color="auto"/>
              <w:right w:val="double" w:sz="4" w:space="0" w:color="auto"/>
            </w:tcBorders>
            <w:tcMar>
              <w:top w:w="0" w:type="dxa"/>
              <w:left w:w="20" w:type="dxa"/>
              <w:bottom w:w="0" w:type="dxa"/>
              <w:right w:w="20" w:type="dxa"/>
            </w:tcMar>
            <w:vAlign w:val="center"/>
          </w:tcPr>
          <w:p w:rsidR="00CF49B6" w:rsidRPr="00FF5619" w:rsidRDefault="00CF49B6" w:rsidP="00BC3EE8">
            <w:pPr>
              <w:snapToGrid w:val="0"/>
              <w:rPr>
                <w:rFonts w:eastAsia="標楷體"/>
                <w:sz w:val="20"/>
                <w:szCs w:val="20"/>
              </w:rPr>
            </w:pPr>
            <w:r w:rsidRPr="00FF5619">
              <w:rPr>
                <w:rFonts w:eastAsia="標楷體"/>
                <w:sz w:val="20"/>
                <w:szCs w:val="20"/>
              </w:rPr>
              <w:t xml:space="preserve">(02) 3366-3232 </w:t>
            </w:r>
            <w:r w:rsidRPr="00FF5619">
              <w:rPr>
                <w:rFonts w:eastAsia="標楷體" w:hAnsi="標楷體"/>
                <w:snapToGrid w:val="0"/>
                <w:kern w:val="0"/>
                <w:sz w:val="20"/>
                <w:szCs w:val="20"/>
              </w:rPr>
              <w:t xml:space="preserve">ext </w:t>
            </w:r>
            <w:r w:rsidRPr="00FF5619">
              <w:rPr>
                <w:rFonts w:eastAsia="標楷體"/>
                <w:sz w:val="20"/>
                <w:szCs w:val="20"/>
              </w:rPr>
              <w:t>1</w:t>
            </w:r>
            <w:r w:rsidR="00BC3EE8" w:rsidRPr="00FF5619">
              <w:rPr>
                <w:rFonts w:eastAsia="標楷體" w:hint="eastAsia"/>
                <w:sz w:val="20"/>
                <w:szCs w:val="20"/>
              </w:rPr>
              <w:t>2</w:t>
            </w:r>
          </w:p>
        </w:tc>
      </w:tr>
      <w:tr w:rsidR="005A1529" w:rsidRPr="005A1529" w:rsidTr="00F56DFF">
        <w:trPr>
          <w:trHeight w:val="337"/>
          <w:jc w:val="center"/>
        </w:trPr>
        <w:tc>
          <w:tcPr>
            <w:tcW w:w="2310" w:type="dxa"/>
            <w:tcBorders>
              <w:top w:val="double" w:sz="4" w:space="0" w:color="auto"/>
              <w:left w:val="double" w:sz="4" w:space="0" w:color="auto"/>
              <w:bottom w:val="double" w:sz="4" w:space="0" w:color="auto"/>
              <w:right w:val="double" w:sz="4" w:space="0" w:color="auto"/>
            </w:tcBorders>
            <w:vAlign w:val="center"/>
          </w:tcPr>
          <w:p w:rsidR="00CF49B6" w:rsidRPr="005A1529" w:rsidRDefault="00D04589" w:rsidP="00B07949">
            <w:pPr>
              <w:snapToGrid w:val="0"/>
              <w:jc w:val="center"/>
              <w:rPr>
                <w:snapToGrid w:val="0"/>
                <w:kern w:val="0"/>
                <w:sz w:val="20"/>
                <w:szCs w:val="20"/>
              </w:rPr>
            </w:pPr>
            <w:r>
              <w:rPr>
                <w:snapToGrid w:val="0"/>
                <w:kern w:val="0"/>
                <w:sz w:val="20"/>
                <w:szCs w:val="20"/>
              </w:rPr>
              <w:t>College</w:t>
            </w:r>
            <w:r w:rsidR="00CF49B6" w:rsidRPr="005A1529">
              <w:rPr>
                <w:snapToGrid w:val="0"/>
                <w:kern w:val="0"/>
                <w:sz w:val="20"/>
                <w:szCs w:val="20"/>
              </w:rPr>
              <w:t xml:space="preserve"> Chinese Make-up Exam/ Placement</w:t>
            </w:r>
          </w:p>
        </w:tc>
        <w:tc>
          <w:tcPr>
            <w:tcW w:w="2914" w:type="dxa"/>
            <w:tcBorders>
              <w:top w:val="double" w:sz="4" w:space="0" w:color="auto"/>
              <w:left w:val="double" w:sz="4" w:space="0" w:color="auto"/>
              <w:bottom w:val="double" w:sz="4" w:space="0" w:color="auto"/>
              <w:right w:val="double" w:sz="4" w:space="0" w:color="auto"/>
            </w:tcBorders>
            <w:tcMar>
              <w:left w:w="20" w:type="dxa"/>
              <w:right w:w="20" w:type="dxa"/>
            </w:tcMar>
            <w:vAlign w:val="center"/>
          </w:tcPr>
          <w:p w:rsidR="00CF49B6" w:rsidRPr="005A1529" w:rsidRDefault="00CF49B6" w:rsidP="00B07949">
            <w:pPr>
              <w:snapToGrid w:val="0"/>
              <w:jc w:val="center"/>
              <w:rPr>
                <w:rFonts w:eastAsia="標楷體"/>
                <w:snapToGrid w:val="0"/>
                <w:kern w:val="0"/>
                <w:sz w:val="20"/>
                <w:szCs w:val="20"/>
              </w:rPr>
            </w:pPr>
            <w:r w:rsidRPr="005A1529">
              <w:rPr>
                <w:snapToGrid w:val="0"/>
                <w:kern w:val="0"/>
                <w:sz w:val="20"/>
                <w:szCs w:val="20"/>
              </w:rPr>
              <w:t>Department of Chinese Literature</w:t>
            </w:r>
            <w:r w:rsidRPr="005A1529">
              <w:rPr>
                <w:rFonts w:eastAsia="標楷體"/>
                <w:snapToGrid w:val="0"/>
                <w:kern w:val="0"/>
                <w:sz w:val="20"/>
                <w:szCs w:val="20"/>
              </w:rPr>
              <w:t xml:space="preserve">:   </w:t>
            </w:r>
          </w:p>
          <w:p w:rsidR="00CF49B6" w:rsidRPr="005A1529" w:rsidRDefault="00CF49B6" w:rsidP="00692AB3">
            <w:pPr>
              <w:snapToGrid w:val="0"/>
              <w:jc w:val="center"/>
              <w:rPr>
                <w:rFonts w:eastAsia="標楷體"/>
                <w:sz w:val="20"/>
                <w:szCs w:val="20"/>
              </w:rPr>
            </w:pPr>
            <w:r w:rsidRPr="005A1529">
              <w:rPr>
                <w:snapToGrid w:val="0"/>
                <w:kern w:val="0"/>
                <w:sz w:val="20"/>
                <w:szCs w:val="20"/>
              </w:rPr>
              <w:t>M</w:t>
            </w:r>
            <w:r w:rsidR="00692AB3">
              <w:rPr>
                <w:snapToGrid w:val="0"/>
                <w:kern w:val="0"/>
                <w:sz w:val="20"/>
                <w:szCs w:val="20"/>
              </w:rPr>
              <w:t>s</w:t>
            </w:r>
            <w:r w:rsidRPr="005A1529">
              <w:rPr>
                <w:snapToGrid w:val="0"/>
                <w:kern w:val="0"/>
                <w:sz w:val="20"/>
                <w:szCs w:val="20"/>
              </w:rPr>
              <w:t xml:space="preserve">. </w:t>
            </w:r>
            <w:r w:rsidR="00692AB3">
              <w:rPr>
                <w:snapToGrid w:val="0"/>
                <w:kern w:val="0"/>
                <w:sz w:val="20"/>
                <w:szCs w:val="20"/>
              </w:rPr>
              <w:t>Chang</w:t>
            </w:r>
            <w:r w:rsidRPr="005A1529">
              <w:rPr>
                <w:snapToGrid w:val="0"/>
                <w:kern w:val="0"/>
                <w:sz w:val="20"/>
                <w:szCs w:val="20"/>
              </w:rPr>
              <w:t xml:space="preserve"> </w:t>
            </w:r>
            <w:r w:rsidR="00692AB3">
              <w:rPr>
                <w:snapToGrid w:val="0"/>
                <w:kern w:val="0"/>
                <w:sz w:val="20"/>
                <w:szCs w:val="20"/>
              </w:rPr>
              <w:t>Yi Ying</w:t>
            </w:r>
          </w:p>
        </w:tc>
        <w:tc>
          <w:tcPr>
            <w:tcW w:w="2274" w:type="dxa"/>
            <w:tcBorders>
              <w:top w:val="double" w:sz="4" w:space="0" w:color="auto"/>
              <w:left w:val="double" w:sz="4" w:space="0" w:color="auto"/>
              <w:bottom w:val="double" w:sz="4" w:space="0" w:color="auto"/>
              <w:right w:val="double" w:sz="4" w:space="0" w:color="auto"/>
            </w:tcBorders>
            <w:tcMar>
              <w:top w:w="0" w:type="dxa"/>
              <w:left w:w="0" w:type="dxa"/>
              <w:bottom w:w="0" w:type="dxa"/>
              <w:right w:w="0" w:type="dxa"/>
            </w:tcMar>
            <w:vAlign w:val="center"/>
          </w:tcPr>
          <w:p w:rsidR="00CF49B6" w:rsidRPr="00CF2E80" w:rsidRDefault="006560B3" w:rsidP="006560B3">
            <w:pPr>
              <w:jc w:val="center"/>
              <w:rPr>
                <w:rStyle w:val="a4"/>
                <w:rFonts w:eastAsia="標楷體"/>
                <w:bCs/>
                <w:color w:val="auto"/>
                <w:sz w:val="20"/>
                <w:szCs w:val="22"/>
              </w:rPr>
            </w:pPr>
            <w:r w:rsidRPr="00CF2E80">
              <w:rPr>
                <w:rStyle w:val="a4"/>
                <w:rFonts w:eastAsia="標楷體"/>
                <w:bCs/>
                <w:color w:val="auto"/>
                <w:sz w:val="20"/>
                <w:szCs w:val="22"/>
              </w:rPr>
              <w:t>yiyin747@ntu.edu.tw</w:t>
            </w:r>
          </w:p>
        </w:tc>
        <w:tc>
          <w:tcPr>
            <w:tcW w:w="2002" w:type="dxa"/>
            <w:tcBorders>
              <w:top w:val="double" w:sz="4" w:space="0" w:color="auto"/>
              <w:left w:val="double" w:sz="4" w:space="0" w:color="auto"/>
              <w:bottom w:val="double" w:sz="4" w:space="0" w:color="auto"/>
              <w:right w:val="double" w:sz="4" w:space="0" w:color="auto"/>
            </w:tcBorders>
            <w:tcMar>
              <w:top w:w="0" w:type="dxa"/>
              <w:bottom w:w="0" w:type="dxa"/>
            </w:tcMar>
            <w:vAlign w:val="center"/>
          </w:tcPr>
          <w:p w:rsidR="00CF49B6" w:rsidRPr="005A1529" w:rsidRDefault="00CF49B6" w:rsidP="00B07949">
            <w:pPr>
              <w:snapToGrid w:val="0"/>
              <w:ind w:leftChars="-32" w:left="-77"/>
              <w:rPr>
                <w:rFonts w:eastAsia="標楷體"/>
                <w:sz w:val="20"/>
                <w:szCs w:val="20"/>
              </w:rPr>
            </w:pPr>
            <w:r w:rsidRPr="005A1529">
              <w:rPr>
                <w:rFonts w:eastAsia="標楷體" w:hint="eastAsia"/>
                <w:sz w:val="20"/>
                <w:szCs w:val="20"/>
              </w:rPr>
              <w:t>(</w:t>
            </w:r>
            <w:r w:rsidRPr="005A1529">
              <w:rPr>
                <w:rFonts w:eastAsia="標楷體"/>
                <w:sz w:val="20"/>
                <w:szCs w:val="20"/>
              </w:rPr>
              <w:t>02) 3366-400</w:t>
            </w:r>
            <w:r w:rsidR="006560B3">
              <w:rPr>
                <w:rFonts w:eastAsia="標楷體" w:hint="eastAsia"/>
                <w:sz w:val="20"/>
                <w:szCs w:val="20"/>
              </w:rPr>
              <w:t>5</w:t>
            </w:r>
          </w:p>
        </w:tc>
      </w:tr>
      <w:tr w:rsidR="00CF49B6" w:rsidRPr="005A1529" w:rsidTr="00F56DFF">
        <w:trPr>
          <w:trHeight w:val="328"/>
          <w:jc w:val="center"/>
        </w:trPr>
        <w:tc>
          <w:tcPr>
            <w:tcW w:w="2310" w:type="dxa"/>
            <w:tcBorders>
              <w:top w:val="double" w:sz="4" w:space="0" w:color="auto"/>
              <w:left w:val="double" w:sz="4" w:space="0" w:color="auto"/>
              <w:bottom w:val="double" w:sz="4" w:space="0" w:color="auto"/>
              <w:right w:val="double" w:sz="4" w:space="0" w:color="auto"/>
            </w:tcBorders>
            <w:tcMar>
              <w:top w:w="0" w:type="dxa"/>
              <w:left w:w="20" w:type="dxa"/>
              <w:bottom w:w="0" w:type="dxa"/>
              <w:right w:w="20" w:type="dxa"/>
            </w:tcMar>
            <w:vAlign w:val="center"/>
          </w:tcPr>
          <w:p w:rsidR="00CF49B6" w:rsidRPr="005A1529" w:rsidRDefault="00CF49B6" w:rsidP="00B07949">
            <w:pPr>
              <w:snapToGrid w:val="0"/>
              <w:jc w:val="center"/>
              <w:rPr>
                <w:rFonts w:eastAsia="標楷體"/>
                <w:sz w:val="20"/>
                <w:szCs w:val="20"/>
              </w:rPr>
            </w:pPr>
            <w:r w:rsidRPr="005A1529">
              <w:rPr>
                <w:snapToGrid w:val="0"/>
                <w:kern w:val="0"/>
                <w:sz w:val="20"/>
                <w:szCs w:val="20"/>
              </w:rPr>
              <w:t xml:space="preserve">Freshman </w:t>
            </w:r>
            <w:r w:rsidRPr="005A1529">
              <w:rPr>
                <w:rFonts w:eastAsia="標楷體" w:hAnsi="標楷體"/>
                <w:snapToGrid w:val="0"/>
                <w:kern w:val="0"/>
                <w:sz w:val="20"/>
                <w:szCs w:val="20"/>
              </w:rPr>
              <w:t>English Waiving/ Make-up/ Placement</w:t>
            </w:r>
          </w:p>
        </w:tc>
        <w:tc>
          <w:tcPr>
            <w:tcW w:w="2914" w:type="dxa"/>
            <w:tcBorders>
              <w:top w:val="double" w:sz="4" w:space="0" w:color="auto"/>
              <w:left w:val="double" w:sz="4" w:space="0" w:color="auto"/>
              <w:bottom w:val="double" w:sz="4" w:space="0" w:color="auto"/>
              <w:right w:val="double" w:sz="4" w:space="0" w:color="auto"/>
            </w:tcBorders>
            <w:tcMar>
              <w:top w:w="0" w:type="dxa"/>
              <w:left w:w="20" w:type="dxa"/>
              <w:bottom w:w="0" w:type="dxa"/>
              <w:right w:w="20" w:type="dxa"/>
            </w:tcMar>
            <w:vAlign w:val="center"/>
          </w:tcPr>
          <w:p w:rsidR="00CF49B6" w:rsidRPr="005A1529" w:rsidRDefault="00CF49B6" w:rsidP="00F56DFF">
            <w:pPr>
              <w:snapToGrid w:val="0"/>
              <w:jc w:val="center"/>
              <w:rPr>
                <w:rFonts w:eastAsia="標楷體"/>
                <w:sz w:val="20"/>
                <w:szCs w:val="20"/>
              </w:rPr>
            </w:pPr>
            <w:r w:rsidRPr="005A1529">
              <w:rPr>
                <w:snapToGrid w:val="0"/>
                <w:kern w:val="0"/>
                <w:sz w:val="20"/>
                <w:szCs w:val="20"/>
              </w:rPr>
              <w:t>Department</w:t>
            </w:r>
            <w:r w:rsidRPr="005A1529">
              <w:rPr>
                <w:rFonts w:eastAsia="標楷體" w:hAnsi="標楷體"/>
                <w:snapToGrid w:val="0"/>
                <w:kern w:val="0"/>
                <w:sz w:val="20"/>
                <w:szCs w:val="20"/>
              </w:rPr>
              <w:t xml:space="preserve"> of Foreign Languages and Literatures: Ms. </w:t>
            </w:r>
            <w:r w:rsidR="00F56DFF">
              <w:rPr>
                <w:rFonts w:eastAsia="標楷體" w:hAnsi="標楷體"/>
                <w:snapToGrid w:val="0"/>
                <w:kern w:val="0"/>
                <w:sz w:val="20"/>
                <w:szCs w:val="20"/>
              </w:rPr>
              <w:t>Megan Lee</w:t>
            </w:r>
          </w:p>
        </w:tc>
        <w:tc>
          <w:tcPr>
            <w:tcW w:w="2274" w:type="dxa"/>
            <w:tcBorders>
              <w:top w:val="double" w:sz="4" w:space="0" w:color="auto"/>
              <w:left w:val="double" w:sz="4" w:space="0" w:color="auto"/>
              <w:bottom w:val="double" w:sz="4" w:space="0" w:color="auto"/>
              <w:right w:val="double" w:sz="4" w:space="0" w:color="auto"/>
            </w:tcBorders>
            <w:tcMar>
              <w:top w:w="0" w:type="dxa"/>
              <w:left w:w="20" w:type="dxa"/>
              <w:bottom w:w="0" w:type="dxa"/>
              <w:right w:w="20" w:type="dxa"/>
            </w:tcMar>
            <w:vAlign w:val="center"/>
          </w:tcPr>
          <w:p w:rsidR="00CF49B6" w:rsidRPr="00CF2E80" w:rsidRDefault="00F56DFF" w:rsidP="00F56DFF">
            <w:pPr>
              <w:jc w:val="center"/>
              <w:rPr>
                <w:rStyle w:val="a4"/>
                <w:rFonts w:eastAsia="標楷體"/>
                <w:bCs/>
                <w:color w:val="auto"/>
                <w:sz w:val="20"/>
                <w:szCs w:val="22"/>
              </w:rPr>
            </w:pPr>
            <w:hyperlink r:id="rId16" w:history="1">
              <w:r w:rsidRPr="005D5929">
                <w:rPr>
                  <w:rStyle w:val="a4"/>
                  <w:rFonts w:eastAsia="標楷體"/>
                  <w:sz w:val="20"/>
                  <w:szCs w:val="22"/>
                </w:rPr>
                <w:t>meganlee8669@ntu.edu.tw</w:t>
              </w:r>
            </w:hyperlink>
          </w:p>
        </w:tc>
        <w:tc>
          <w:tcPr>
            <w:tcW w:w="2002" w:type="dxa"/>
            <w:tcBorders>
              <w:top w:val="double" w:sz="4" w:space="0" w:color="auto"/>
              <w:left w:val="double" w:sz="4" w:space="0" w:color="auto"/>
              <w:bottom w:val="double" w:sz="4" w:space="0" w:color="auto"/>
              <w:right w:val="double" w:sz="4" w:space="0" w:color="auto"/>
            </w:tcBorders>
            <w:tcMar>
              <w:top w:w="0" w:type="dxa"/>
              <w:left w:w="20" w:type="dxa"/>
              <w:bottom w:w="0" w:type="dxa"/>
              <w:right w:w="20" w:type="dxa"/>
            </w:tcMar>
            <w:vAlign w:val="center"/>
          </w:tcPr>
          <w:p w:rsidR="00CF49B6" w:rsidRPr="005A1529" w:rsidRDefault="00CF49B6" w:rsidP="00B07949">
            <w:pPr>
              <w:snapToGrid w:val="0"/>
              <w:rPr>
                <w:rFonts w:eastAsia="標楷體"/>
                <w:sz w:val="20"/>
                <w:szCs w:val="20"/>
              </w:rPr>
            </w:pPr>
            <w:r w:rsidRPr="005A1529">
              <w:rPr>
                <w:rFonts w:eastAsia="標楷體"/>
                <w:sz w:val="20"/>
                <w:szCs w:val="20"/>
              </w:rPr>
              <w:t>(02) 3366-3219</w:t>
            </w:r>
          </w:p>
        </w:tc>
      </w:tr>
    </w:tbl>
    <w:p w:rsidR="00906A15" w:rsidRPr="005A1529" w:rsidRDefault="00906A15" w:rsidP="00FA1C6D"/>
    <w:sectPr w:rsidR="00906A15" w:rsidRPr="005A1529" w:rsidSect="009D2F28">
      <w:pgSz w:w="11906" w:h="16838"/>
      <w:pgMar w:top="680" w:right="1134" w:bottom="79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0CF" w:rsidRDefault="009E70CF" w:rsidP="001B5FE1">
      <w:r>
        <w:separator/>
      </w:r>
    </w:p>
  </w:endnote>
  <w:endnote w:type="continuationSeparator" w:id="0">
    <w:p w:rsidR="009E70CF" w:rsidRDefault="009E70CF" w:rsidP="001B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0CF" w:rsidRDefault="009E70CF" w:rsidP="001B5FE1">
      <w:r>
        <w:separator/>
      </w:r>
    </w:p>
  </w:footnote>
  <w:footnote w:type="continuationSeparator" w:id="0">
    <w:p w:rsidR="009E70CF" w:rsidRDefault="009E70CF" w:rsidP="001B5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B80"/>
    <w:multiLevelType w:val="hybridMultilevel"/>
    <w:tmpl w:val="131A3028"/>
    <w:lvl w:ilvl="0" w:tplc="F4145DCE">
      <w:start w:val="3"/>
      <w:numFmt w:val="taiwaneseCountingThousand"/>
      <w:lvlText w:val="（%1）"/>
      <w:lvlJc w:val="left"/>
      <w:pPr>
        <w:ind w:left="965" w:hanging="765"/>
      </w:pPr>
      <w:rPr>
        <w:rFonts w:hAnsi="標楷體" w:hint="eastAsia"/>
        <w:b/>
        <w:u w:val="none"/>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 w15:restartNumberingAfterBreak="0">
    <w:nsid w:val="0598365E"/>
    <w:multiLevelType w:val="hybridMultilevel"/>
    <w:tmpl w:val="DEA058EC"/>
    <w:lvl w:ilvl="0" w:tplc="2E2A45F0">
      <w:start w:val="1"/>
      <w:numFmt w:val="taiwaneseCountingThousand"/>
      <w:lvlText w:val="(%1) "/>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AD410B8"/>
    <w:multiLevelType w:val="hybridMultilevel"/>
    <w:tmpl w:val="5B2ADDE8"/>
    <w:lvl w:ilvl="0" w:tplc="F2C2969C">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0755FE"/>
    <w:multiLevelType w:val="hybridMultilevel"/>
    <w:tmpl w:val="48BCD246"/>
    <w:lvl w:ilvl="0" w:tplc="F57423CA">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15DE23BD"/>
    <w:multiLevelType w:val="hybridMultilevel"/>
    <w:tmpl w:val="70284EE6"/>
    <w:lvl w:ilvl="0" w:tplc="21B80BF8">
      <w:start w:val="1"/>
      <w:numFmt w:val="upperLetter"/>
      <w:lvlText w:val="%1."/>
      <w:lvlJc w:val="left"/>
      <w:pPr>
        <w:ind w:left="960" w:hanging="360"/>
      </w:pPr>
      <w:rPr>
        <w:rFonts w:hAnsi="標楷體"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2B801B15"/>
    <w:multiLevelType w:val="hybridMultilevel"/>
    <w:tmpl w:val="9084C332"/>
    <w:lvl w:ilvl="0" w:tplc="0409001B">
      <w:start w:val="1"/>
      <w:numFmt w:val="lowerRoman"/>
      <w:lvlText w:val="%1."/>
      <w:lvlJc w:val="right"/>
      <w:pPr>
        <w:ind w:left="947" w:hanging="480"/>
      </w:pPr>
    </w:lvl>
    <w:lvl w:ilvl="1" w:tplc="04090019" w:tentative="1">
      <w:start w:val="1"/>
      <w:numFmt w:val="ideographTraditional"/>
      <w:lvlText w:val="%2、"/>
      <w:lvlJc w:val="left"/>
      <w:pPr>
        <w:ind w:left="1427" w:hanging="480"/>
      </w:pPr>
    </w:lvl>
    <w:lvl w:ilvl="2" w:tplc="0409001B" w:tentative="1">
      <w:start w:val="1"/>
      <w:numFmt w:val="lowerRoman"/>
      <w:lvlText w:val="%3."/>
      <w:lvlJc w:val="right"/>
      <w:pPr>
        <w:ind w:left="1907" w:hanging="480"/>
      </w:pPr>
    </w:lvl>
    <w:lvl w:ilvl="3" w:tplc="0409000F" w:tentative="1">
      <w:start w:val="1"/>
      <w:numFmt w:val="decimal"/>
      <w:lvlText w:val="%4."/>
      <w:lvlJc w:val="left"/>
      <w:pPr>
        <w:ind w:left="2387" w:hanging="480"/>
      </w:pPr>
    </w:lvl>
    <w:lvl w:ilvl="4" w:tplc="04090019" w:tentative="1">
      <w:start w:val="1"/>
      <w:numFmt w:val="ideographTraditional"/>
      <w:lvlText w:val="%5、"/>
      <w:lvlJc w:val="left"/>
      <w:pPr>
        <w:ind w:left="2867" w:hanging="480"/>
      </w:pPr>
    </w:lvl>
    <w:lvl w:ilvl="5" w:tplc="0409001B" w:tentative="1">
      <w:start w:val="1"/>
      <w:numFmt w:val="lowerRoman"/>
      <w:lvlText w:val="%6."/>
      <w:lvlJc w:val="right"/>
      <w:pPr>
        <w:ind w:left="3347" w:hanging="480"/>
      </w:pPr>
    </w:lvl>
    <w:lvl w:ilvl="6" w:tplc="0409000F" w:tentative="1">
      <w:start w:val="1"/>
      <w:numFmt w:val="decimal"/>
      <w:lvlText w:val="%7."/>
      <w:lvlJc w:val="left"/>
      <w:pPr>
        <w:ind w:left="3827" w:hanging="480"/>
      </w:pPr>
    </w:lvl>
    <w:lvl w:ilvl="7" w:tplc="04090019" w:tentative="1">
      <w:start w:val="1"/>
      <w:numFmt w:val="ideographTraditional"/>
      <w:lvlText w:val="%8、"/>
      <w:lvlJc w:val="left"/>
      <w:pPr>
        <w:ind w:left="4307" w:hanging="480"/>
      </w:pPr>
    </w:lvl>
    <w:lvl w:ilvl="8" w:tplc="0409001B" w:tentative="1">
      <w:start w:val="1"/>
      <w:numFmt w:val="lowerRoman"/>
      <w:lvlText w:val="%9."/>
      <w:lvlJc w:val="right"/>
      <w:pPr>
        <w:ind w:left="4787" w:hanging="480"/>
      </w:pPr>
    </w:lvl>
  </w:abstractNum>
  <w:abstractNum w:abstractNumId="6" w15:restartNumberingAfterBreak="0">
    <w:nsid w:val="2E0655DD"/>
    <w:multiLevelType w:val="hybridMultilevel"/>
    <w:tmpl w:val="A99C76AA"/>
    <w:lvl w:ilvl="0" w:tplc="2E2A45F0">
      <w:start w:val="1"/>
      <w:numFmt w:val="taiwaneseCountingThousand"/>
      <w:lvlText w:val="(%1) "/>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2E06577C"/>
    <w:multiLevelType w:val="hybridMultilevel"/>
    <w:tmpl w:val="74349252"/>
    <w:lvl w:ilvl="0" w:tplc="991C3EE6">
      <w:start w:val="1"/>
      <w:numFmt w:val="lowerLetter"/>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36546270"/>
    <w:multiLevelType w:val="hybridMultilevel"/>
    <w:tmpl w:val="6EC03C30"/>
    <w:lvl w:ilvl="0" w:tplc="46ACBDF8">
      <w:start w:val="1"/>
      <w:numFmt w:val="lowerRoman"/>
      <w:lvlText w:val="%1."/>
      <w:lvlJc w:val="left"/>
      <w:pPr>
        <w:ind w:left="1187" w:hanging="720"/>
      </w:pPr>
      <w:rPr>
        <w:rFonts w:hint="default"/>
        <w:color w:val="FF0000"/>
      </w:rPr>
    </w:lvl>
    <w:lvl w:ilvl="1" w:tplc="04090019" w:tentative="1">
      <w:start w:val="1"/>
      <w:numFmt w:val="ideographTraditional"/>
      <w:lvlText w:val="%2、"/>
      <w:lvlJc w:val="left"/>
      <w:pPr>
        <w:ind w:left="1427" w:hanging="480"/>
      </w:pPr>
    </w:lvl>
    <w:lvl w:ilvl="2" w:tplc="0409001B" w:tentative="1">
      <w:start w:val="1"/>
      <w:numFmt w:val="lowerRoman"/>
      <w:lvlText w:val="%3."/>
      <w:lvlJc w:val="right"/>
      <w:pPr>
        <w:ind w:left="1907" w:hanging="480"/>
      </w:pPr>
    </w:lvl>
    <w:lvl w:ilvl="3" w:tplc="0409000F" w:tentative="1">
      <w:start w:val="1"/>
      <w:numFmt w:val="decimal"/>
      <w:lvlText w:val="%4."/>
      <w:lvlJc w:val="left"/>
      <w:pPr>
        <w:ind w:left="2387" w:hanging="480"/>
      </w:pPr>
    </w:lvl>
    <w:lvl w:ilvl="4" w:tplc="04090019" w:tentative="1">
      <w:start w:val="1"/>
      <w:numFmt w:val="ideographTraditional"/>
      <w:lvlText w:val="%5、"/>
      <w:lvlJc w:val="left"/>
      <w:pPr>
        <w:ind w:left="2867" w:hanging="480"/>
      </w:pPr>
    </w:lvl>
    <w:lvl w:ilvl="5" w:tplc="0409001B" w:tentative="1">
      <w:start w:val="1"/>
      <w:numFmt w:val="lowerRoman"/>
      <w:lvlText w:val="%6."/>
      <w:lvlJc w:val="right"/>
      <w:pPr>
        <w:ind w:left="3347" w:hanging="480"/>
      </w:pPr>
    </w:lvl>
    <w:lvl w:ilvl="6" w:tplc="0409000F" w:tentative="1">
      <w:start w:val="1"/>
      <w:numFmt w:val="decimal"/>
      <w:lvlText w:val="%7."/>
      <w:lvlJc w:val="left"/>
      <w:pPr>
        <w:ind w:left="3827" w:hanging="480"/>
      </w:pPr>
    </w:lvl>
    <w:lvl w:ilvl="7" w:tplc="04090019" w:tentative="1">
      <w:start w:val="1"/>
      <w:numFmt w:val="ideographTraditional"/>
      <w:lvlText w:val="%8、"/>
      <w:lvlJc w:val="left"/>
      <w:pPr>
        <w:ind w:left="4307" w:hanging="480"/>
      </w:pPr>
    </w:lvl>
    <w:lvl w:ilvl="8" w:tplc="0409001B" w:tentative="1">
      <w:start w:val="1"/>
      <w:numFmt w:val="lowerRoman"/>
      <w:lvlText w:val="%9."/>
      <w:lvlJc w:val="right"/>
      <w:pPr>
        <w:ind w:left="4787" w:hanging="480"/>
      </w:pPr>
    </w:lvl>
  </w:abstractNum>
  <w:abstractNum w:abstractNumId="9" w15:restartNumberingAfterBreak="0">
    <w:nsid w:val="3BDE05C9"/>
    <w:multiLevelType w:val="hybridMultilevel"/>
    <w:tmpl w:val="83722158"/>
    <w:lvl w:ilvl="0" w:tplc="869A6050">
      <w:start w:val="1"/>
      <w:numFmt w:val="upperLetter"/>
      <w:lvlText w:val="%1."/>
      <w:lvlJc w:val="left"/>
      <w:pPr>
        <w:ind w:left="960" w:hanging="360"/>
      </w:pPr>
      <w:rPr>
        <w:rFonts w:hAnsi="標楷體" w:hint="default"/>
        <w:color w:val="00000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 w15:restartNumberingAfterBreak="0">
    <w:nsid w:val="3F6D08D3"/>
    <w:multiLevelType w:val="hybridMultilevel"/>
    <w:tmpl w:val="1CC4DB44"/>
    <w:lvl w:ilvl="0" w:tplc="F392DFA4">
      <w:start w:val="1"/>
      <w:numFmt w:val="decimal"/>
      <w:lvlText w:val="第%1節"/>
      <w:lvlJc w:val="left"/>
      <w:pPr>
        <w:tabs>
          <w:tab w:val="num" w:pos="2475"/>
        </w:tabs>
        <w:ind w:left="2475" w:hanging="840"/>
      </w:pPr>
      <w:rPr>
        <w:rFonts w:hint="default"/>
        <w:lang w:val="en-US"/>
      </w:rPr>
    </w:lvl>
    <w:lvl w:ilvl="1" w:tplc="04090019" w:tentative="1">
      <w:start w:val="1"/>
      <w:numFmt w:val="ideographTraditional"/>
      <w:lvlText w:val="%2、"/>
      <w:lvlJc w:val="left"/>
      <w:pPr>
        <w:tabs>
          <w:tab w:val="num" w:pos="2595"/>
        </w:tabs>
        <w:ind w:left="2595" w:hanging="480"/>
      </w:pPr>
    </w:lvl>
    <w:lvl w:ilvl="2" w:tplc="0409001B" w:tentative="1">
      <w:start w:val="1"/>
      <w:numFmt w:val="lowerRoman"/>
      <w:lvlText w:val="%3."/>
      <w:lvlJc w:val="right"/>
      <w:pPr>
        <w:tabs>
          <w:tab w:val="num" w:pos="3075"/>
        </w:tabs>
        <w:ind w:left="3075" w:hanging="480"/>
      </w:pPr>
    </w:lvl>
    <w:lvl w:ilvl="3" w:tplc="0409000F" w:tentative="1">
      <w:start w:val="1"/>
      <w:numFmt w:val="decimal"/>
      <w:lvlText w:val="%4."/>
      <w:lvlJc w:val="left"/>
      <w:pPr>
        <w:tabs>
          <w:tab w:val="num" w:pos="3555"/>
        </w:tabs>
        <w:ind w:left="3555" w:hanging="480"/>
      </w:pPr>
    </w:lvl>
    <w:lvl w:ilvl="4" w:tplc="04090019" w:tentative="1">
      <w:start w:val="1"/>
      <w:numFmt w:val="ideographTraditional"/>
      <w:lvlText w:val="%5、"/>
      <w:lvlJc w:val="left"/>
      <w:pPr>
        <w:tabs>
          <w:tab w:val="num" w:pos="4035"/>
        </w:tabs>
        <w:ind w:left="4035" w:hanging="480"/>
      </w:pPr>
    </w:lvl>
    <w:lvl w:ilvl="5" w:tplc="0409001B" w:tentative="1">
      <w:start w:val="1"/>
      <w:numFmt w:val="lowerRoman"/>
      <w:lvlText w:val="%6."/>
      <w:lvlJc w:val="right"/>
      <w:pPr>
        <w:tabs>
          <w:tab w:val="num" w:pos="4515"/>
        </w:tabs>
        <w:ind w:left="4515" w:hanging="480"/>
      </w:pPr>
    </w:lvl>
    <w:lvl w:ilvl="6" w:tplc="0409000F" w:tentative="1">
      <w:start w:val="1"/>
      <w:numFmt w:val="decimal"/>
      <w:lvlText w:val="%7."/>
      <w:lvlJc w:val="left"/>
      <w:pPr>
        <w:tabs>
          <w:tab w:val="num" w:pos="4995"/>
        </w:tabs>
        <w:ind w:left="4995" w:hanging="480"/>
      </w:pPr>
    </w:lvl>
    <w:lvl w:ilvl="7" w:tplc="04090019" w:tentative="1">
      <w:start w:val="1"/>
      <w:numFmt w:val="ideographTraditional"/>
      <w:lvlText w:val="%8、"/>
      <w:lvlJc w:val="left"/>
      <w:pPr>
        <w:tabs>
          <w:tab w:val="num" w:pos="5475"/>
        </w:tabs>
        <w:ind w:left="5475" w:hanging="480"/>
      </w:pPr>
    </w:lvl>
    <w:lvl w:ilvl="8" w:tplc="0409001B" w:tentative="1">
      <w:start w:val="1"/>
      <w:numFmt w:val="lowerRoman"/>
      <w:lvlText w:val="%9."/>
      <w:lvlJc w:val="right"/>
      <w:pPr>
        <w:tabs>
          <w:tab w:val="num" w:pos="5955"/>
        </w:tabs>
        <w:ind w:left="5955" w:hanging="480"/>
      </w:pPr>
    </w:lvl>
  </w:abstractNum>
  <w:abstractNum w:abstractNumId="11" w15:restartNumberingAfterBreak="0">
    <w:nsid w:val="465456F3"/>
    <w:multiLevelType w:val="hybridMultilevel"/>
    <w:tmpl w:val="64E8B90C"/>
    <w:lvl w:ilvl="0" w:tplc="AA7AB45E">
      <w:start w:val="1"/>
      <w:numFmt w:val="lowerRoman"/>
      <w:lvlText w:val="%1."/>
      <w:lvlJc w:val="left"/>
      <w:pPr>
        <w:ind w:left="1429" w:hanging="720"/>
      </w:pPr>
      <w:rPr>
        <w:rFonts w:hint="default"/>
        <w:color w:val="00000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15:restartNumberingAfterBreak="0">
    <w:nsid w:val="67684D17"/>
    <w:multiLevelType w:val="hybridMultilevel"/>
    <w:tmpl w:val="2724D760"/>
    <w:lvl w:ilvl="0" w:tplc="5D60B1C4">
      <w:start w:val="1"/>
      <w:numFmt w:val="taiwaneseCountingThousand"/>
      <w:lvlText w:val="(%1)"/>
      <w:lvlJc w:val="left"/>
      <w:pPr>
        <w:tabs>
          <w:tab w:val="num" w:pos="390"/>
        </w:tabs>
        <w:ind w:left="390" w:hanging="39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15:restartNumberingAfterBreak="0">
    <w:nsid w:val="71A76718"/>
    <w:multiLevelType w:val="hybridMultilevel"/>
    <w:tmpl w:val="F3DE2650"/>
    <w:lvl w:ilvl="0" w:tplc="611CF162">
      <w:start w:val="1"/>
      <w:numFmt w:val="taiwaneseCountingThousand"/>
      <w:lvlText w:val="(%1)"/>
      <w:lvlJc w:val="left"/>
      <w:pPr>
        <w:ind w:left="600" w:hanging="360"/>
      </w:pPr>
      <w:rPr>
        <w:rFonts w:hAnsi="標楷體"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7A9751ED"/>
    <w:multiLevelType w:val="hybridMultilevel"/>
    <w:tmpl w:val="9084C332"/>
    <w:lvl w:ilvl="0" w:tplc="0409001B">
      <w:start w:val="1"/>
      <w:numFmt w:val="lowerRoman"/>
      <w:lvlText w:val="%1."/>
      <w:lvlJc w:val="right"/>
      <w:pPr>
        <w:ind w:left="947" w:hanging="480"/>
      </w:pPr>
    </w:lvl>
    <w:lvl w:ilvl="1" w:tplc="04090019" w:tentative="1">
      <w:start w:val="1"/>
      <w:numFmt w:val="ideographTraditional"/>
      <w:lvlText w:val="%2、"/>
      <w:lvlJc w:val="left"/>
      <w:pPr>
        <w:ind w:left="1427" w:hanging="480"/>
      </w:pPr>
    </w:lvl>
    <w:lvl w:ilvl="2" w:tplc="0409001B" w:tentative="1">
      <w:start w:val="1"/>
      <w:numFmt w:val="lowerRoman"/>
      <w:lvlText w:val="%3."/>
      <w:lvlJc w:val="right"/>
      <w:pPr>
        <w:ind w:left="1907" w:hanging="480"/>
      </w:pPr>
    </w:lvl>
    <w:lvl w:ilvl="3" w:tplc="0409000F" w:tentative="1">
      <w:start w:val="1"/>
      <w:numFmt w:val="decimal"/>
      <w:lvlText w:val="%4."/>
      <w:lvlJc w:val="left"/>
      <w:pPr>
        <w:ind w:left="2387" w:hanging="480"/>
      </w:pPr>
    </w:lvl>
    <w:lvl w:ilvl="4" w:tplc="04090019" w:tentative="1">
      <w:start w:val="1"/>
      <w:numFmt w:val="ideographTraditional"/>
      <w:lvlText w:val="%5、"/>
      <w:lvlJc w:val="left"/>
      <w:pPr>
        <w:ind w:left="2867" w:hanging="480"/>
      </w:pPr>
    </w:lvl>
    <w:lvl w:ilvl="5" w:tplc="0409001B" w:tentative="1">
      <w:start w:val="1"/>
      <w:numFmt w:val="lowerRoman"/>
      <w:lvlText w:val="%6."/>
      <w:lvlJc w:val="right"/>
      <w:pPr>
        <w:ind w:left="3347" w:hanging="480"/>
      </w:pPr>
    </w:lvl>
    <w:lvl w:ilvl="6" w:tplc="0409000F" w:tentative="1">
      <w:start w:val="1"/>
      <w:numFmt w:val="decimal"/>
      <w:lvlText w:val="%7."/>
      <w:lvlJc w:val="left"/>
      <w:pPr>
        <w:ind w:left="3827" w:hanging="480"/>
      </w:pPr>
    </w:lvl>
    <w:lvl w:ilvl="7" w:tplc="04090019" w:tentative="1">
      <w:start w:val="1"/>
      <w:numFmt w:val="ideographTraditional"/>
      <w:lvlText w:val="%8、"/>
      <w:lvlJc w:val="left"/>
      <w:pPr>
        <w:ind w:left="4307" w:hanging="480"/>
      </w:pPr>
    </w:lvl>
    <w:lvl w:ilvl="8" w:tplc="0409001B" w:tentative="1">
      <w:start w:val="1"/>
      <w:numFmt w:val="lowerRoman"/>
      <w:lvlText w:val="%9."/>
      <w:lvlJc w:val="right"/>
      <w:pPr>
        <w:ind w:left="4787" w:hanging="480"/>
      </w:pPr>
    </w:lvl>
  </w:abstractNum>
  <w:abstractNum w:abstractNumId="15" w15:restartNumberingAfterBreak="0">
    <w:nsid w:val="7CDE335A"/>
    <w:multiLevelType w:val="hybridMultilevel"/>
    <w:tmpl w:val="A2EE2F8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7F0C3DCF"/>
    <w:multiLevelType w:val="hybridMultilevel"/>
    <w:tmpl w:val="C5A25FC4"/>
    <w:lvl w:ilvl="0" w:tplc="D1D20A1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0"/>
  </w:num>
  <w:num w:numId="3">
    <w:abstractNumId w:val="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13"/>
  </w:num>
  <w:num w:numId="9">
    <w:abstractNumId w:val="16"/>
  </w:num>
  <w:num w:numId="10">
    <w:abstractNumId w:val="7"/>
  </w:num>
  <w:num w:numId="11">
    <w:abstractNumId w:val="4"/>
  </w:num>
  <w:num w:numId="12">
    <w:abstractNumId w:val="9"/>
  </w:num>
  <w:num w:numId="13">
    <w:abstractNumId w:val="8"/>
  </w:num>
  <w:num w:numId="14">
    <w:abstractNumId w:val="11"/>
  </w:num>
  <w:num w:numId="15">
    <w:abstractNumId w:val="14"/>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A8"/>
    <w:rsid w:val="00004E82"/>
    <w:rsid w:val="0001078C"/>
    <w:rsid w:val="00042509"/>
    <w:rsid w:val="00043982"/>
    <w:rsid w:val="00052211"/>
    <w:rsid w:val="00064DD3"/>
    <w:rsid w:val="00084F50"/>
    <w:rsid w:val="00091719"/>
    <w:rsid w:val="00097C6D"/>
    <w:rsid w:val="00097D6E"/>
    <w:rsid w:val="000A3F40"/>
    <w:rsid w:val="000A53DE"/>
    <w:rsid w:val="000B2940"/>
    <w:rsid w:val="000B4365"/>
    <w:rsid w:val="000B64C0"/>
    <w:rsid w:val="000D1E57"/>
    <w:rsid w:val="000E0799"/>
    <w:rsid w:val="000E72F7"/>
    <w:rsid w:val="000F0B87"/>
    <w:rsid w:val="00104812"/>
    <w:rsid w:val="00111207"/>
    <w:rsid w:val="00120626"/>
    <w:rsid w:val="0012218F"/>
    <w:rsid w:val="00130C2D"/>
    <w:rsid w:val="00146F6A"/>
    <w:rsid w:val="00156616"/>
    <w:rsid w:val="0017634C"/>
    <w:rsid w:val="0019044E"/>
    <w:rsid w:val="001A22EB"/>
    <w:rsid w:val="001B5FE1"/>
    <w:rsid w:val="001C0E9D"/>
    <w:rsid w:val="001C6176"/>
    <w:rsid w:val="001C67EE"/>
    <w:rsid w:val="001D0353"/>
    <w:rsid w:val="001D2ED1"/>
    <w:rsid w:val="001D3468"/>
    <w:rsid w:val="001E4BFD"/>
    <w:rsid w:val="001E514C"/>
    <w:rsid w:val="001F1D82"/>
    <w:rsid w:val="001F7932"/>
    <w:rsid w:val="00211ED4"/>
    <w:rsid w:val="00213609"/>
    <w:rsid w:val="00224EA9"/>
    <w:rsid w:val="00227B38"/>
    <w:rsid w:val="002326EE"/>
    <w:rsid w:val="0025276F"/>
    <w:rsid w:val="002616CD"/>
    <w:rsid w:val="00266BEC"/>
    <w:rsid w:val="00270C20"/>
    <w:rsid w:val="00276C2F"/>
    <w:rsid w:val="00283617"/>
    <w:rsid w:val="002A349B"/>
    <w:rsid w:val="002A578E"/>
    <w:rsid w:val="002A6558"/>
    <w:rsid w:val="002B19A6"/>
    <w:rsid w:val="002C4E7C"/>
    <w:rsid w:val="002D5019"/>
    <w:rsid w:val="002F62D0"/>
    <w:rsid w:val="00305682"/>
    <w:rsid w:val="003101D6"/>
    <w:rsid w:val="0031572E"/>
    <w:rsid w:val="00320424"/>
    <w:rsid w:val="00321BD5"/>
    <w:rsid w:val="00326195"/>
    <w:rsid w:val="00327B57"/>
    <w:rsid w:val="003324DA"/>
    <w:rsid w:val="003364B5"/>
    <w:rsid w:val="0035212C"/>
    <w:rsid w:val="003625B1"/>
    <w:rsid w:val="00373A16"/>
    <w:rsid w:val="00377B7B"/>
    <w:rsid w:val="00384E10"/>
    <w:rsid w:val="0039355B"/>
    <w:rsid w:val="003B41F5"/>
    <w:rsid w:val="003B6D21"/>
    <w:rsid w:val="003C0DB0"/>
    <w:rsid w:val="003C0DBA"/>
    <w:rsid w:val="003D1CA3"/>
    <w:rsid w:val="003E1D77"/>
    <w:rsid w:val="003E709B"/>
    <w:rsid w:val="003F3206"/>
    <w:rsid w:val="003F39B4"/>
    <w:rsid w:val="00405211"/>
    <w:rsid w:val="00407603"/>
    <w:rsid w:val="004108EB"/>
    <w:rsid w:val="004208D5"/>
    <w:rsid w:val="00423A4B"/>
    <w:rsid w:val="00423F06"/>
    <w:rsid w:val="00426953"/>
    <w:rsid w:val="00442E21"/>
    <w:rsid w:val="004459D8"/>
    <w:rsid w:val="00471262"/>
    <w:rsid w:val="0047151B"/>
    <w:rsid w:val="00497841"/>
    <w:rsid w:val="00497AF6"/>
    <w:rsid w:val="004B50AE"/>
    <w:rsid w:val="004B663F"/>
    <w:rsid w:val="004C069D"/>
    <w:rsid w:val="004C3E7E"/>
    <w:rsid w:val="004C4539"/>
    <w:rsid w:val="004F6894"/>
    <w:rsid w:val="00502AD3"/>
    <w:rsid w:val="00504505"/>
    <w:rsid w:val="00504D1A"/>
    <w:rsid w:val="0051057C"/>
    <w:rsid w:val="005160E7"/>
    <w:rsid w:val="0051610B"/>
    <w:rsid w:val="00534A82"/>
    <w:rsid w:val="0053542F"/>
    <w:rsid w:val="005411AE"/>
    <w:rsid w:val="0054185A"/>
    <w:rsid w:val="00556B2D"/>
    <w:rsid w:val="00572AFB"/>
    <w:rsid w:val="00587558"/>
    <w:rsid w:val="00593CE2"/>
    <w:rsid w:val="00597194"/>
    <w:rsid w:val="005A1529"/>
    <w:rsid w:val="005A237F"/>
    <w:rsid w:val="005A4EA1"/>
    <w:rsid w:val="005A6DD5"/>
    <w:rsid w:val="005C1549"/>
    <w:rsid w:val="005D05CA"/>
    <w:rsid w:val="005D288E"/>
    <w:rsid w:val="005D2944"/>
    <w:rsid w:val="005F1F6F"/>
    <w:rsid w:val="005F2FFD"/>
    <w:rsid w:val="005F37C0"/>
    <w:rsid w:val="005F405D"/>
    <w:rsid w:val="00614A4D"/>
    <w:rsid w:val="0062597B"/>
    <w:rsid w:val="00640DF3"/>
    <w:rsid w:val="00645131"/>
    <w:rsid w:val="006560B3"/>
    <w:rsid w:val="00661194"/>
    <w:rsid w:val="00662879"/>
    <w:rsid w:val="006663EF"/>
    <w:rsid w:val="00667825"/>
    <w:rsid w:val="00680789"/>
    <w:rsid w:val="00680811"/>
    <w:rsid w:val="006907A8"/>
    <w:rsid w:val="006908C3"/>
    <w:rsid w:val="00692AB3"/>
    <w:rsid w:val="00693D91"/>
    <w:rsid w:val="006955E3"/>
    <w:rsid w:val="006A6E40"/>
    <w:rsid w:val="006C1C4C"/>
    <w:rsid w:val="006D67D3"/>
    <w:rsid w:val="006D68DF"/>
    <w:rsid w:val="006E7373"/>
    <w:rsid w:val="006E78A4"/>
    <w:rsid w:val="006F61A4"/>
    <w:rsid w:val="006F61D2"/>
    <w:rsid w:val="00700211"/>
    <w:rsid w:val="007012AA"/>
    <w:rsid w:val="007035FC"/>
    <w:rsid w:val="007120D9"/>
    <w:rsid w:val="00716AA2"/>
    <w:rsid w:val="00717FF7"/>
    <w:rsid w:val="00735BA6"/>
    <w:rsid w:val="0074292B"/>
    <w:rsid w:val="00744136"/>
    <w:rsid w:val="007463C9"/>
    <w:rsid w:val="00771CBD"/>
    <w:rsid w:val="00774428"/>
    <w:rsid w:val="00774D6B"/>
    <w:rsid w:val="007808A3"/>
    <w:rsid w:val="0078166A"/>
    <w:rsid w:val="007854C5"/>
    <w:rsid w:val="00786210"/>
    <w:rsid w:val="00791691"/>
    <w:rsid w:val="00791DCD"/>
    <w:rsid w:val="0079377A"/>
    <w:rsid w:val="00793B9F"/>
    <w:rsid w:val="007A3DAA"/>
    <w:rsid w:val="007B6263"/>
    <w:rsid w:val="007D16BE"/>
    <w:rsid w:val="007E1C23"/>
    <w:rsid w:val="007E4DEF"/>
    <w:rsid w:val="007F035E"/>
    <w:rsid w:val="007F69DB"/>
    <w:rsid w:val="00800CD8"/>
    <w:rsid w:val="00807386"/>
    <w:rsid w:val="008106E8"/>
    <w:rsid w:val="0081264B"/>
    <w:rsid w:val="00812786"/>
    <w:rsid w:val="00820219"/>
    <w:rsid w:val="00826BC0"/>
    <w:rsid w:val="008277D5"/>
    <w:rsid w:val="0084634A"/>
    <w:rsid w:val="0085150E"/>
    <w:rsid w:val="00853425"/>
    <w:rsid w:val="008656A7"/>
    <w:rsid w:val="00867AE8"/>
    <w:rsid w:val="008805BD"/>
    <w:rsid w:val="008846A9"/>
    <w:rsid w:val="008A1058"/>
    <w:rsid w:val="008A3B48"/>
    <w:rsid w:val="008B5290"/>
    <w:rsid w:val="008B5710"/>
    <w:rsid w:val="008C3CF0"/>
    <w:rsid w:val="008F0BFA"/>
    <w:rsid w:val="008F3D36"/>
    <w:rsid w:val="009013D1"/>
    <w:rsid w:val="0090183D"/>
    <w:rsid w:val="00906A15"/>
    <w:rsid w:val="0093214B"/>
    <w:rsid w:val="00943B86"/>
    <w:rsid w:val="00957D80"/>
    <w:rsid w:val="009604E3"/>
    <w:rsid w:val="00964F16"/>
    <w:rsid w:val="00970319"/>
    <w:rsid w:val="009758ED"/>
    <w:rsid w:val="00975B9F"/>
    <w:rsid w:val="00982BBD"/>
    <w:rsid w:val="00983369"/>
    <w:rsid w:val="009C1C51"/>
    <w:rsid w:val="009C5C70"/>
    <w:rsid w:val="009D19E8"/>
    <w:rsid w:val="009D2F28"/>
    <w:rsid w:val="009E0904"/>
    <w:rsid w:val="009E70CF"/>
    <w:rsid w:val="00A07BC7"/>
    <w:rsid w:val="00A14AEA"/>
    <w:rsid w:val="00A35B18"/>
    <w:rsid w:val="00A4172F"/>
    <w:rsid w:val="00A41D22"/>
    <w:rsid w:val="00A61E89"/>
    <w:rsid w:val="00A63D7B"/>
    <w:rsid w:val="00A65723"/>
    <w:rsid w:val="00A67ED1"/>
    <w:rsid w:val="00A713E7"/>
    <w:rsid w:val="00A76E4E"/>
    <w:rsid w:val="00A76E9D"/>
    <w:rsid w:val="00A85E52"/>
    <w:rsid w:val="00AC32B8"/>
    <w:rsid w:val="00AC5C1F"/>
    <w:rsid w:val="00AC7401"/>
    <w:rsid w:val="00AD202C"/>
    <w:rsid w:val="00AD2387"/>
    <w:rsid w:val="00AE00A2"/>
    <w:rsid w:val="00AE0655"/>
    <w:rsid w:val="00AF47DB"/>
    <w:rsid w:val="00AF5165"/>
    <w:rsid w:val="00B07949"/>
    <w:rsid w:val="00B150FD"/>
    <w:rsid w:val="00B1670A"/>
    <w:rsid w:val="00B1725F"/>
    <w:rsid w:val="00B2646E"/>
    <w:rsid w:val="00B3640A"/>
    <w:rsid w:val="00B368CE"/>
    <w:rsid w:val="00B3746A"/>
    <w:rsid w:val="00B45FEC"/>
    <w:rsid w:val="00B72A2A"/>
    <w:rsid w:val="00B7495F"/>
    <w:rsid w:val="00B74BCE"/>
    <w:rsid w:val="00B76064"/>
    <w:rsid w:val="00B94342"/>
    <w:rsid w:val="00B97F9F"/>
    <w:rsid w:val="00BA0B7E"/>
    <w:rsid w:val="00BB05AA"/>
    <w:rsid w:val="00BB0AE9"/>
    <w:rsid w:val="00BB24A9"/>
    <w:rsid w:val="00BC1436"/>
    <w:rsid w:val="00BC3EE8"/>
    <w:rsid w:val="00BD08B8"/>
    <w:rsid w:val="00BD225C"/>
    <w:rsid w:val="00BD6CC3"/>
    <w:rsid w:val="00BF1C6A"/>
    <w:rsid w:val="00BF3328"/>
    <w:rsid w:val="00BF6EA8"/>
    <w:rsid w:val="00C005B1"/>
    <w:rsid w:val="00C01CDB"/>
    <w:rsid w:val="00C17FF5"/>
    <w:rsid w:val="00C24306"/>
    <w:rsid w:val="00C53D5B"/>
    <w:rsid w:val="00C94532"/>
    <w:rsid w:val="00CC0C8B"/>
    <w:rsid w:val="00CC7A5B"/>
    <w:rsid w:val="00CD0B1D"/>
    <w:rsid w:val="00CD38BC"/>
    <w:rsid w:val="00CE28A4"/>
    <w:rsid w:val="00CE5462"/>
    <w:rsid w:val="00CE6DD2"/>
    <w:rsid w:val="00CF0ABA"/>
    <w:rsid w:val="00CF161A"/>
    <w:rsid w:val="00CF2E80"/>
    <w:rsid w:val="00CF4490"/>
    <w:rsid w:val="00CF49B6"/>
    <w:rsid w:val="00CF4CBB"/>
    <w:rsid w:val="00D04589"/>
    <w:rsid w:val="00D07A4C"/>
    <w:rsid w:val="00D07E2A"/>
    <w:rsid w:val="00D25F54"/>
    <w:rsid w:val="00D277CA"/>
    <w:rsid w:val="00D27EA2"/>
    <w:rsid w:val="00D4606C"/>
    <w:rsid w:val="00D5011A"/>
    <w:rsid w:val="00D50567"/>
    <w:rsid w:val="00D5365F"/>
    <w:rsid w:val="00D6035C"/>
    <w:rsid w:val="00D62ED2"/>
    <w:rsid w:val="00D76140"/>
    <w:rsid w:val="00D8368C"/>
    <w:rsid w:val="00D87831"/>
    <w:rsid w:val="00D92FDB"/>
    <w:rsid w:val="00DA3AFF"/>
    <w:rsid w:val="00DA7C97"/>
    <w:rsid w:val="00DD0133"/>
    <w:rsid w:val="00DD1462"/>
    <w:rsid w:val="00DD1732"/>
    <w:rsid w:val="00DD2A1F"/>
    <w:rsid w:val="00DD6344"/>
    <w:rsid w:val="00DE0AB4"/>
    <w:rsid w:val="00DE20AC"/>
    <w:rsid w:val="00DE2753"/>
    <w:rsid w:val="00DE2798"/>
    <w:rsid w:val="00DE4C42"/>
    <w:rsid w:val="00DE6C6F"/>
    <w:rsid w:val="00DF49E7"/>
    <w:rsid w:val="00DF6DF9"/>
    <w:rsid w:val="00E013E2"/>
    <w:rsid w:val="00E03AB1"/>
    <w:rsid w:val="00E05E45"/>
    <w:rsid w:val="00E064C1"/>
    <w:rsid w:val="00E06A77"/>
    <w:rsid w:val="00E12105"/>
    <w:rsid w:val="00E13FA2"/>
    <w:rsid w:val="00E27D45"/>
    <w:rsid w:val="00E3059F"/>
    <w:rsid w:val="00E36AB7"/>
    <w:rsid w:val="00E44750"/>
    <w:rsid w:val="00E54AFA"/>
    <w:rsid w:val="00E76952"/>
    <w:rsid w:val="00E76DDF"/>
    <w:rsid w:val="00E7721D"/>
    <w:rsid w:val="00E779B9"/>
    <w:rsid w:val="00E84D09"/>
    <w:rsid w:val="00E8705B"/>
    <w:rsid w:val="00E87FE1"/>
    <w:rsid w:val="00E919A4"/>
    <w:rsid w:val="00E92B14"/>
    <w:rsid w:val="00EA1AC0"/>
    <w:rsid w:val="00EA359B"/>
    <w:rsid w:val="00EB4A78"/>
    <w:rsid w:val="00EB4F0D"/>
    <w:rsid w:val="00EB639E"/>
    <w:rsid w:val="00EC0BEA"/>
    <w:rsid w:val="00EC167C"/>
    <w:rsid w:val="00EC1730"/>
    <w:rsid w:val="00EC2D5C"/>
    <w:rsid w:val="00ED2759"/>
    <w:rsid w:val="00EE7141"/>
    <w:rsid w:val="00EF5342"/>
    <w:rsid w:val="00F012A6"/>
    <w:rsid w:val="00F10DFC"/>
    <w:rsid w:val="00F13B51"/>
    <w:rsid w:val="00F23E00"/>
    <w:rsid w:val="00F34D90"/>
    <w:rsid w:val="00F42346"/>
    <w:rsid w:val="00F45629"/>
    <w:rsid w:val="00F472B7"/>
    <w:rsid w:val="00F556E4"/>
    <w:rsid w:val="00F56DFF"/>
    <w:rsid w:val="00F5772D"/>
    <w:rsid w:val="00F80ACA"/>
    <w:rsid w:val="00F919CB"/>
    <w:rsid w:val="00FA1C6D"/>
    <w:rsid w:val="00FC1D66"/>
    <w:rsid w:val="00FC240B"/>
    <w:rsid w:val="00FC7657"/>
    <w:rsid w:val="00FD1FBB"/>
    <w:rsid w:val="00FD7FF9"/>
    <w:rsid w:val="00FE7782"/>
    <w:rsid w:val="00FF2EBA"/>
    <w:rsid w:val="00FF56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016443-9466-49D1-8400-2C9A6D6D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68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02AD3"/>
    <w:rPr>
      <w:rFonts w:ascii="Arial" w:hAnsi="Arial"/>
      <w:sz w:val="18"/>
      <w:szCs w:val="18"/>
    </w:rPr>
  </w:style>
  <w:style w:type="character" w:styleId="a4">
    <w:name w:val="Hyperlink"/>
    <w:rsid w:val="007E1C23"/>
    <w:rPr>
      <w:color w:val="0000FF"/>
      <w:u w:val="single"/>
    </w:rPr>
  </w:style>
  <w:style w:type="paragraph" w:styleId="a5">
    <w:name w:val="header"/>
    <w:basedOn w:val="a"/>
    <w:link w:val="a6"/>
    <w:uiPriority w:val="99"/>
    <w:unhideWhenUsed/>
    <w:rsid w:val="001B5FE1"/>
    <w:pPr>
      <w:tabs>
        <w:tab w:val="center" w:pos="4153"/>
        <w:tab w:val="right" w:pos="8306"/>
      </w:tabs>
      <w:snapToGrid w:val="0"/>
    </w:pPr>
    <w:rPr>
      <w:sz w:val="20"/>
      <w:szCs w:val="20"/>
    </w:rPr>
  </w:style>
  <w:style w:type="character" w:customStyle="1" w:styleId="a6">
    <w:name w:val="頁首 字元"/>
    <w:link w:val="a5"/>
    <w:uiPriority w:val="99"/>
    <w:rsid w:val="001B5FE1"/>
    <w:rPr>
      <w:kern w:val="2"/>
    </w:rPr>
  </w:style>
  <w:style w:type="paragraph" w:styleId="a7">
    <w:name w:val="footer"/>
    <w:basedOn w:val="a"/>
    <w:link w:val="a8"/>
    <w:uiPriority w:val="99"/>
    <w:unhideWhenUsed/>
    <w:rsid w:val="001B5FE1"/>
    <w:pPr>
      <w:tabs>
        <w:tab w:val="center" w:pos="4153"/>
        <w:tab w:val="right" w:pos="8306"/>
      </w:tabs>
      <w:snapToGrid w:val="0"/>
    </w:pPr>
    <w:rPr>
      <w:sz w:val="20"/>
      <w:szCs w:val="20"/>
    </w:rPr>
  </w:style>
  <w:style w:type="character" w:customStyle="1" w:styleId="a8">
    <w:name w:val="頁尾 字元"/>
    <w:link w:val="a7"/>
    <w:uiPriority w:val="99"/>
    <w:rsid w:val="001B5FE1"/>
    <w:rPr>
      <w:kern w:val="2"/>
    </w:rPr>
  </w:style>
  <w:style w:type="character" w:customStyle="1" w:styleId="a9">
    <w:name w:val="內文首行縮排 字元 字元 字元 字元"/>
    <w:link w:val="aa"/>
    <w:locked/>
    <w:rsid w:val="00906A15"/>
    <w:rPr>
      <w:rFonts w:ascii="新細明體" w:hAnsi="新細明體"/>
      <w:noProof/>
      <w:szCs w:val="24"/>
    </w:rPr>
  </w:style>
  <w:style w:type="paragraph" w:customStyle="1" w:styleId="aa">
    <w:name w:val="內文首行縮排 字元 字元 字元"/>
    <w:basedOn w:val="a"/>
    <w:link w:val="a9"/>
    <w:rsid w:val="00906A15"/>
    <w:pPr>
      <w:spacing w:line="360" w:lineRule="auto"/>
      <w:ind w:firstLineChars="200" w:firstLine="200"/>
      <w:jc w:val="both"/>
    </w:pPr>
    <w:rPr>
      <w:rFonts w:ascii="新細明體" w:hAnsi="新細明體"/>
      <w:noProof/>
      <w:kern w:val="0"/>
      <w:sz w:val="20"/>
    </w:rPr>
  </w:style>
  <w:style w:type="character" w:customStyle="1" w:styleId="expl">
    <w:name w:val="expl"/>
    <w:rsid w:val="00906A15"/>
  </w:style>
  <w:style w:type="paragraph" w:styleId="ab">
    <w:name w:val="List Paragraph"/>
    <w:basedOn w:val="a"/>
    <w:uiPriority w:val="34"/>
    <w:qFormat/>
    <w:rsid w:val="002A578E"/>
    <w:pPr>
      <w:widowControl/>
      <w:ind w:leftChars="200" w:left="480"/>
    </w:pPr>
    <w:rPr>
      <w:rFonts w:ascii="Calibri" w:hAnsi="Calibri" w:cs="新細明體"/>
      <w:kern w:val="0"/>
    </w:rPr>
  </w:style>
  <w:style w:type="character" w:customStyle="1" w:styleId="apple-converted-space">
    <w:name w:val="apple-converted-space"/>
    <w:basedOn w:val="a0"/>
    <w:rsid w:val="00F919CB"/>
  </w:style>
  <w:style w:type="character" w:styleId="ac">
    <w:name w:val="FollowedHyperlink"/>
    <w:uiPriority w:val="99"/>
    <w:semiHidden/>
    <w:unhideWhenUsed/>
    <w:rsid w:val="00F5772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85688">
      <w:bodyDiv w:val="1"/>
      <w:marLeft w:val="0"/>
      <w:marRight w:val="0"/>
      <w:marTop w:val="0"/>
      <w:marBottom w:val="0"/>
      <w:divBdr>
        <w:top w:val="none" w:sz="0" w:space="0" w:color="auto"/>
        <w:left w:val="none" w:sz="0" w:space="0" w:color="auto"/>
        <w:bottom w:val="none" w:sz="0" w:space="0" w:color="auto"/>
        <w:right w:val="none" w:sz="0" w:space="0" w:color="auto"/>
      </w:divBdr>
    </w:div>
    <w:div w:id="1617054797">
      <w:bodyDiv w:val="1"/>
      <w:marLeft w:val="0"/>
      <w:marRight w:val="0"/>
      <w:marTop w:val="0"/>
      <w:marBottom w:val="0"/>
      <w:divBdr>
        <w:top w:val="none" w:sz="0" w:space="0" w:color="auto"/>
        <w:left w:val="none" w:sz="0" w:space="0" w:color="auto"/>
        <w:bottom w:val="none" w:sz="0" w:space="0" w:color="auto"/>
        <w:right w:val="none" w:sz="0" w:space="0" w:color="auto"/>
      </w:divBdr>
    </w:div>
    <w:div w:id="184073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ri.aca.ntu.edu.tw/isoctest/iofirst.html" TargetMode="External"/><Relationship Id="rId13" Type="http://schemas.openxmlformats.org/officeDocument/2006/relationships/hyperlink" Target="https://cc.cl.ntu.edu.tw/proficiencyTes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urri.aca.ntu.edu.tw/isoctest/iofirs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eganlee8669@ntu.edu.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e.is/H55LH" TargetMode="External"/><Relationship Id="rId5" Type="http://schemas.openxmlformats.org/officeDocument/2006/relationships/webSettings" Target="webSettings.xml"/><Relationship Id="rId15" Type="http://schemas.openxmlformats.org/officeDocument/2006/relationships/hyperlink" Target="https://pse.is/H55LH" TargetMode="External"/><Relationship Id="rId10" Type="http://schemas.openxmlformats.org/officeDocument/2006/relationships/hyperlink" Target="https://pse.is/GTFGQ" TargetMode="External"/><Relationship Id="rId4" Type="http://schemas.openxmlformats.org/officeDocument/2006/relationships/settings" Target="settings.xml"/><Relationship Id="rId9" Type="http://schemas.openxmlformats.org/officeDocument/2006/relationships/hyperlink" Target="https://cc.cl.ntu.edu.tw/proficiencyTest" TargetMode="External"/><Relationship Id="rId14" Type="http://schemas.openxmlformats.org/officeDocument/2006/relationships/hyperlink" Target="https://pse.is/GTFGQ"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7406F-84B4-497F-B2E1-8AD5C37AF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1485</Words>
  <Characters>8467</Characters>
  <Application>Microsoft Office Word</Application>
  <DocSecurity>0</DocSecurity>
  <Lines>70</Lines>
  <Paragraphs>19</Paragraphs>
  <ScaleCrop>false</ScaleCrop>
  <Company/>
  <LinksUpToDate>false</LinksUpToDate>
  <CharactersWithSpaces>9933</CharactersWithSpaces>
  <SharedDoc>false</SharedDoc>
  <HLinks>
    <vt:vector size="42" baseType="variant">
      <vt:variant>
        <vt:i4>7274513</vt:i4>
      </vt:variant>
      <vt:variant>
        <vt:i4>18</vt:i4>
      </vt:variant>
      <vt:variant>
        <vt:i4>0</vt:i4>
      </vt:variant>
      <vt:variant>
        <vt:i4>5</vt:i4>
      </vt:variant>
      <vt:variant>
        <vt:lpwstr>mailto:cindychen@ntu.edu.tw</vt:lpwstr>
      </vt:variant>
      <vt:variant>
        <vt:lpwstr/>
      </vt:variant>
      <vt:variant>
        <vt:i4>65645</vt:i4>
      </vt:variant>
      <vt:variant>
        <vt:i4>15</vt:i4>
      </vt:variant>
      <vt:variant>
        <vt:i4>0</vt:i4>
      </vt:variant>
      <vt:variant>
        <vt:i4>5</vt:i4>
      </vt:variant>
      <vt:variant>
        <vt:lpwstr>mailto:sunmoon@ntu.edu.tw</vt:lpwstr>
      </vt:variant>
      <vt:variant>
        <vt:lpwstr/>
      </vt:variant>
      <vt:variant>
        <vt:i4>7405584</vt:i4>
      </vt:variant>
      <vt:variant>
        <vt:i4>12</vt:i4>
      </vt:variant>
      <vt:variant>
        <vt:i4>0</vt:i4>
      </vt:variant>
      <vt:variant>
        <vt:i4>5</vt:i4>
      </vt:variant>
      <vt:variant>
        <vt:lpwstr>mailto:forex@ntu.edu.tw</vt:lpwstr>
      </vt:variant>
      <vt:variant>
        <vt:lpwstr/>
      </vt:variant>
      <vt:variant>
        <vt:i4>1179660</vt:i4>
      </vt:variant>
      <vt:variant>
        <vt:i4>9</vt:i4>
      </vt:variant>
      <vt:variant>
        <vt:i4>0</vt:i4>
      </vt:variant>
      <vt:variant>
        <vt:i4>5</vt:i4>
      </vt:variant>
      <vt:variant>
        <vt:lpwstr>http://www.forex.ntu.edu.tw/app/news.php?Sn=1311</vt:lpwstr>
      </vt:variant>
      <vt:variant>
        <vt:lpwstr/>
      </vt:variant>
      <vt:variant>
        <vt:i4>1179660</vt:i4>
      </vt:variant>
      <vt:variant>
        <vt:i4>6</vt:i4>
      </vt:variant>
      <vt:variant>
        <vt:i4>0</vt:i4>
      </vt:variant>
      <vt:variant>
        <vt:i4>5</vt:i4>
      </vt:variant>
      <vt:variant>
        <vt:lpwstr>http://www.forex.ntu.edu.tw/app/news.php?Sn=1311</vt:lpwstr>
      </vt:variant>
      <vt:variant>
        <vt:lpwstr/>
      </vt:variant>
      <vt:variant>
        <vt:i4>1179660</vt:i4>
      </vt:variant>
      <vt:variant>
        <vt:i4>3</vt:i4>
      </vt:variant>
      <vt:variant>
        <vt:i4>0</vt:i4>
      </vt:variant>
      <vt:variant>
        <vt:i4>5</vt:i4>
      </vt:variant>
      <vt:variant>
        <vt:lpwstr>http://www.forex.ntu.edu.tw/app/news.php?Sn=1311</vt:lpwstr>
      </vt:variant>
      <vt:variant>
        <vt:lpwstr/>
      </vt:variant>
      <vt:variant>
        <vt:i4>851973</vt:i4>
      </vt:variant>
      <vt:variant>
        <vt:i4>0</vt:i4>
      </vt:variant>
      <vt:variant>
        <vt:i4>0</vt:i4>
      </vt:variant>
      <vt:variant>
        <vt:i4>5</vt:i4>
      </vt:variant>
      <vt:variant>
        <vt:lpwstr>http://reg.aca.ntu.edu.tw/newstu/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2015-08-04T08:18:00Z</cp:lastPrinted>
  <dcterms:created xsi:type="dcterms:W3CDTF">2019-05-03T03:20:00Z</dcterms:created>
  <dcterms:modified xsi:type="dcterms:W3CDTF">2019-05-03T06:56:00Z</dcterms:modified>
</cp:coreProperties>
</file>