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9FF" w:rsidRPr="003474A3" w:rsidRDefault="003474A3" w:rsidP="003474A3">
      <w:pPr>
        <w:jc w:val="center"/>
        <w:rPr>
          <w:rFonts w:ascii="標楷體" w:eastAsia="標楷體" w:hAnsi="標楷體" w:hint="eastAsia"/>
          <w:b/>
          <w:sz w:val="28"/>
          <w:szCs w:val="28"/>
        </w:rPr>
      </w:pPr>
      <w:r w:rsidRPr="003474A3">
        <w:rPr>
          <w:rFonts w:ascii="標楷體" w:eastAsia="標楷體" w:hAnsi="標楷體" w:hint="eastAsia"/>
          <w:b/>
          <w:sz w:val="28"/>
          <w:szCs w:val="28"/>
        </w:rPr>
        <w:t>海寧王國華先生紀念獎學金設置辦法</w:t>
      </w:r>
    </w:p>
    <w:p w:rsidR="003474A3" w:rsidRPr="003474A3" w:rsidRDefault="003474A3" w:rsidP="003474A3">
      <w:pPr>
        <w:jc w:val="right"/>
        <w:rPr>
          <w:rFonts w:ascii="標楷體" w:eastAsia="標楷體" w:hAnsi="標楷體" w:hint="eastAsia"/>
          <w:sz w:val="20"/>
          <w:szCs w:val="20"/>
        </w:rPr>
      </w:pPr>
      <w:r w:rsidRPr="003474A3">
        <w:rPr>
          <w:rFonts w:ascii="標楷體" w:eastAsia="標楷體" w:hAnsi="標楷體" w:hint="eastAsia"/>
          <w:sz w:val="20"/>
          <w:szCs w:val="20"/>
        </w:rPr>
        <w:t>(69)4.29  一三O一次行政會議通過</w:t>
      </w:r>
    </w:p>
    <w:p w:rsidR="00B04F4F" w:rsidRDefault="003474A3" w:rsidP="003474A3">
      <w:pPr>
        <w:pStyle w:val="a3"/>
        <w:numPr>
          <w:ilvl w:val="0"/>
          <w:numId w:val="2"/>
        </w:numPr>
        <w:ind w:leftChars="0"/>
        <w:rPr>
          <w:rFonts w:ascii="標楷體" w:eastAsia="標楷體" w:hAnsi="標楷體" w:hint="eastAsia"/>
        </w:rPr>
      </w:pPr>
      <w:r w:rsidRPr="00B04F4F">
        <w:rPr>
          <w:rFonts w:ascii="標楷體" w:eastAsia="標楷體" w:hAnsi="標楷體" w:hint="eastAsia"/>
        </w:rPr>
        <w:t>宗旨：</w:t>
      </w:r>
    </w:p>
    <w:p w:rsidR="00B04F4F" w:rsidRDefault="003474A3" w:rsidP="00B04F4F">
      <w:pPr>
        <w:pStyle w:val="a3"/>
        <w:ind w:leftChars="0"/>
        <w:rPr>
          <w:rFonts w:ascii="標楷體" w:eastAsia="標楷體" w:hAnsi="標楷體" w:hint="eastAsia"/>
        </w:rPr>
      </w:pPr>
      <w:r w:rsidRPr="00B04F4F">
        <w:rPr>
          <w:rFonts w:ascii="標楷體" w:eastAsia="標楷體" w:hAnsi="標楷體" w:hint="eastAsia"/>
        </w:rPr>
        <w:t>為鼓勵</w:t>
      </w:r>
      <w:proofErr w:type="gramStart"/>
      <w:r w:rsidRPr="00B04F4F">
        <w:rPr>
          <w:rFonts w:ascii="標楷體" w:eastAsia="標楷體" w:hAnsi="標楷體" w:hint="eastAsia"/>
        </w:rPr>
        <w:t>研</w:t>
      </w:r>
      <w:proofErr w:type="gramEnd"/>
      <w:r w:rsidRPr="00B04F4F">
        <w:rPr>
          <w:rFonts w:ascii="標楷體" w:eastAsia="標楷體" w:hAnsi="標楷體" w:hint="eastAsia"/>
        </w:rPr>
        <w:t>讀外國語文學之優秀青年，始能繼續完成學業特設置本獎學金。</w:t>
      </w:r>
    </w:p>
    <w:p w:rsidR="00B04F4F" w:rsidRDefault="00B04F4F" w:rsidP="00B04F4F">
      <w:pPr>
        <w:pStyle w:val="a3"/>
        <w:ind w:leftChars="0"/>
        <w:rPr>
          <w:rFonts w:ascii="標楷體" w:eastAsia="標楷體" w:hAnsi="標楷體" w:hint="eastAsia"/>
        </w:rPr>
      </w:pPr>
    </w:p>
    <w:p w:rsidR="00B04F4F" w:rsidRDefault="003474A3" w:rsidP="00B04F4F">
      <w:pPr>
        <w:pStyle w:val="a3"/>
        <w:numPr>
          <w:ilvl w:val="0"/>
          <w:numId w:val="2"/>
        </w:numPr>
        <w:ind w:leftChars="0"/>
        <w:rPr>
          <w:rFonts w:ascii="標楷體" w:eastAsia="標楷體" w:hAnsi="標楷體" w:hint="eastAsia"/>
        </w:rPr>
      </w:pPr>
      <w:r w:rsidRPr="003474A3">
        <w:rPr>
          <w:rFonts w:ascii="標楷體" w:eastAsia="標楷體" w:hAnsi="標楷體" w:hint="eastAsia"/>
        </w:rPr>
        <w:t>名</w:t>
      </w:r>
      <w:r w:rsidR="00B04F4F">
        <w:rPr>
          <w:rFonts w:ascii="標楷體" w:eastAsia="標楷體" w:hAnsi="標楷體" w:hint="eastAsia"/>
        </w:rPr>
        <w:t>稱：</w:t>
      </w:r>
    </w:p>
    <w:p w:rsidR="003474A3" w:rsidRDefault="003474A3" w:rsidP="00B04F4F">
      <w:pPr>
        <w:pStyle w:val="a3"/>
        <w:ind w:leftChars="0"/>
        <w:rPr>
          <w:rFonts w:ascii="標楷體" w:eastAsia="標楷體" w:hAnsi="標楷體" w:hint="eastAsia"/>
        </w:rPr>
      </w:pPr>
      <w:r w:rsidRPr="003474A3">
        <w:rPr>
          <w:rFonts w:ascii="標楷體" w:eastAsia="標楷體" w:hAnsi="標楷體" w:hint="eastAsia"/>
        </w:rPr>
        <w:t>本獎學金定名為「海寧王國華先生紀念獎學金」</w:t>
      </w:r>
    </w:p>
    <w:p w:rsidR="00B04F4F" w:rsidRPr="003474A3" w:rsidRDefault="00B04F4F" w:rsidP="00B04F4F">
      <w:pPr>
        <w:pStyle w:val="a3"/>
        <w:ind w:leftChars="0"/>
        <w:rPr>
          <w:rFonts w:ascii="標楷體" w:eastAsia="標楷體" w:hAnsi="標楷體" w:hint="eastAsia"/>
        </w:rPr>
      </w:pPr>
    </w:p>
    <w:p w:rsidR="00B04F4F" w:rsidRDefault="003474A3" w:rsidP="003474A3">
      <w:pPr>
        <w:pStyle w:val="a3"/>
        <w:numPr>
          <w:ilvl w:val="0"/>
          <w:numId w:val="2"/>
        </w:numPr>
        <w:ind w:leftChars="0"/>
        <w:rPr>
          <w:rFonts w:ascii="標楷體" w:eastAsia="標楷體" w:hAnsi="標楷體" w:hint="eastAsia"/>
        </w:rPr>
      </w:pPr>
      <w:r w:rsidRPr="00B04F4F">
        <w:rPr>
          <w:rFonts w:ascii="標楷體" w:eastAsia="標楷體" w:hAnsi="標楷體" w:hint="eastAsia"/>
        </w:rPr>
        <w:t>獎學金管理：</w:t>
      </w:r>
    </w:p>
    <w:p w:rsidR="00B04F4F" w:rsidRDefault="003474A3" w:rsidP="00B04F4F">
      <w:pPr>
        <w:pStyle w:val="a3"/>
        <w:ind w:leftChars="0"/>
        <w:rPr>
          <w:rFonts w:ascii="標楷體" w:eastAsia="標楷體" w:hAnsi="標楷體" w:hint="eastAsia"/>
        </w:rPr>
      </w:pPr>
      <w:r w:rsidRPr="00B04F4F">
        <w:rPr>
          <w:rFonts w:ascii="標楷體" w:eastAsia="標楷體" w:hAnsi="標楷體" w:hint="eastAsia"/>
        </w:rPr>
        <w:t>(</w:t>
      </w:r>
      <w:proofErr w:type="gramStart"/>
      <w:r w:rsidRPr="00B04F4F">
        <w:rPr>
          <w:rFonts w:ascii="標楷體" w:eastAsia="標楷體" w:hAnsi="標楷體" w:hint="eastAsia"/>
        </w:rPr>
        <w:t>一</w:t>
      </w:r>
      <w:proofErr w:type="gramEnd"/>
      <w:r w:rsidRPr="00B04F4F">
        <w:rPr>
          <w:rFonts w:ascii="標楷體" w:eastAsia="標楷體" w:hAnsi="標楷體" w:hint="eastAsia"/>
        </w:rPr>
        <w:t>) 本獎學金基金新台幣參拾萬元整交由國立台灣大學專戶存入銀行以每年息金作為獎學金之用。</w:t>
      </w:r>
    </w:p>
    <w:p w:rsidR="003474A3" w:rsidRDefault="003474A3" w:rsidP="00B04F4F">
      <w:pPr>
        <w:pStyle w:val="a3"/>
        <w:ind w:leftChars="0"/>
        <w:rPr>
          <w:rFonts w:ascii="標楷體" w:eastAsia="標楷體" w:hAnsi="標楷體" w:hint="eastAsia"/>
        </w:rPr>
      </w:pPr>
      <w:r w:rsidRPr="003474A3">
        <w:rPr>
          <w:rFonts w:ascii="標楷體" w:eastAsia="標楷體" w:hAnsi="標楷體" w:hint="eastAsia"/>
        </w:rPr>
        <w:t>(二) 為使本獎學金能有效使用，特設管理委員會，委員由教務長、學</w:t>
      </w:r>
      <w:proofErr w:type="gramStart"/>
      <w:r w:rsidRPr="003474A3">
        <w:rPr>
          <w:rFonts w:ascii="標楷體" w:eastAsia="標楷體" w:hAnsi="標楷體" w:hint="eastAsia"/>
        </w:rPr>
        <w:t>務</w:t>
      </w:r>
      <w:proofErr w:type="gramEnd"/>
      <w:r w:rsidRPr="003474A3">
        <w:rPr>
          <w:rFonts w:ascii="標楷體" w:eastAsia="標楷體" w:hAnsi="標楷體" w:hint="eastAsia"/>
        </w:rPr>
        <w:t>長、外國語文學系主任擔任，並由外文系主任為召集人，負責本獎學金之審核事宜。</w:t>
      </w:r>
    </w:p>
    <w:p w:rsidR="00B04F4F" w:rsidRPr="003474A3" w:rsidRDefault="00B04F4F" w:rsidP="00B04F4F">
      <w:pPr>
        <w:pStyle w:val="a3"/>
        <w:ind w:leftChars="0"/>
        <w:rPr>
          <w:rFonts w:ascii="標楷體" w:eastAsia="標楷體" w:hAnsi="標楷體" w:hint="eastAsia"/>
        </w:rPr>
      </w:pPr>
    </w:p>
    <w:p w:rsidR="00B04F4F" w:rsidRDefault="003474A3" w:rsidP="003474A3">
      <w:pPr>
        <w:pStyle w:val="a3"/>
        <w:numPr>
          <w:ilvl w:val="0"/>
          <w:numId w:val="2"/>
        </w:numPr>
        <w:ind w:leftChars="0"/>
        <w:rPr>
          <w:rFonts w:ascii="標楷體" w:eastAsia="標楷體" w:hAnsi="標楷體" w:hint="eastAsia"/>
        </w:rPr>
      </w:pPr>
      <w:r w:rsidRPr="00B04F4F">
        <w:rPr>
          <w:rFonts w:ascii="標楷體" w:eastAsia="標楷體" w:hAnsi="標楷體" w:hint="eastAsia"/>
        </w:rPr>
        <w:t>獎助對象：</w:t>
      </w:r>
    </w:p>
    <w:p w:rsidR="003474A3" w:rsidRDefault="003474A3" w:rsidP="00B04F4F">
      <w:pPr>
        <w:pStyle w:val="a3"/>
        <w:ind w:leftChars="0"/>
        <w:rPr>
          <w:rFonts w:ascii="標楷體" w:eastAsia="標楷體" w:hAnsi="標楷體" w:hint="eastAsia"/>
        </w:rPr>
      </w:pPr>
      <w:r w:rsidRPr="00B04F4F">
        <w:rPr>
          <w:rFonts w:ascii="標楷體" w:eastAsia="標楷體" w:hAnsi="標楷體" w:hint="eastAsia"/>
        </w:rPr>
        <w:t>國立台灣大學外國語文學系二、三、四年級學生。</w:t>
      </w:r>
    </w:p>
    <w:p w:rsidR="00B04F4F" w:rsidRPr="00B04F4F" w:rsidRDefault="00B04F4F" w:rsidP="00B04F4F">
      <w:pPr>
        <w:pStyle w:val="a3"/>
        <w:ind w:leftChars="0"/>
        <w:rPr>
          <w:rFonts w:ascii="標楷體" w:eastAsia="標楷體" w:hAnsi="標楷體" w:hint="eastAsia"/>
        </w:rPr>
      </w:pPr>
    </w:p>
    <w:p w:rsidR="00B04F4F" w:rsidRDefault="003474A3" w:rsidP="00B04F4F">
      <w:pPr>
        <w:pStyle w:val="a3"/>
        <w:numPr>
          <w:ilvl w:val="0"/>
          <w:numId w:val="2"/>
        </w:numPr>
        <w:ind w:leftChars="0"/>
        <w:rPr>
          <w:rFonts w:ascii="標楷體" w:eastAsia="標楷體" w:hAnsi="標楷體" w:hint="eastAsia"/>
        </w:rPr>
      </w:pPr>
      <w:r w:rsidRPr="00B04F4F">
        <w:rPr>
          <w:rFonts w:ascii="標楷體" w:eastAsia="標楷體" w:hAnsi="標楷體" w:hint="eastAsia"/>
        </w:rPr>
        <w:t>名額：</w:t>
      </w:r>
    </w:p>
    <w:p w:rsidR="003474A3" w:rsidRDefault="003474A3" w:rsidP="00B04F4F">
      <w:pPr>
        <w:pStyle w:val="a3"/>
        <w:ind w:leftChars="0"/>
        <w:rPr>
          <w:rFonts w:ascii="標楷體" w:eastAsia="標楷體" w:hAnsi="標楷體" w:hint="eastAsia"/>
        </w:rPr>
      </w:pPr>
      <w:r w:rsidRPr="00B04F4F">
        <w:rPr>
          <w:rFonts w:ascii="標楷體" w:eastAsia="標楷體" w:hAnsi="標楷體" w:hint="eastAsia"/>
        </w:rPr>
        <w:t>每學年三名（二、三、四年級各乙名）。</w:t>
      </w:r>
    </w:p>
    <w:p w:rsidR="00B04F4F" w:rsidRPr="00B04F4F" w:rsidRDefault="00B04F4F" w:rsidP="00B04F4F">
      <w:pPr>
        <w:pStyle w:val="a3"/>
        <w:ind w:leftChars="0"/>
        <w:rPr>
          <w:rFonts w:ascii="標楷體" w:eastAsia="標楷體" w:hAnsi="標楷體" w:hint="eastAsia"/>
        </w:rPr>
      </w:pPr>
    </w:p>
    <w:p w:rsidR="00B04F4F" w:rsidRDefault="003474A3" w:rsidP="00B04F4F">
      <w:pPr>
        <w:pStyle w:val="a3"/>
        <w:numPr>
          <w:ilvl w:val="0"/>
          <w:numId w:val="2"/>
        </w:numPr>
        <w:ind w:leftChars="0"/>
        <w:rPr>
          <w:rFonts w:ascii="標楷體" w:eastAsia="標楷體" w:hAnsi="標楷體" w:hint="eastAsia"/>
        </w:rPr>
      </w:pPr>
      <w:r w:rsidRPr="00B04F4F">
        <w:rPr>
          <w:rFonts w:ascii="標楷體" w:eastAsia="標楷體" w:hAnsi="標楷體" w:hint="eastAsia"/>
        </w:rPr>
        <w:t>金</w:t>
      </w:r>
      <w:r w:rsidR="00B04F4F">
        <w:rPr>
          <w:rFonts w:ascii="標楷體" w:eastAsia="標楷體" w:hAnsi="標楷體" w:hint="eastAsia"/>
        </w:rPr>
        <w:t>額：</w:t>
      </w:r>
    </w:p>
    <w:p w:rsidR="003474A3" w:rsidRDefault="003474A3" w:rsidP="00B04F4F">
      <w:pPr>
        <w:pStyle w:val="a3"/>
        <w:ind w:leftChars="0"/>
        <w:rPr>
          <w:rFonts w:ascii="標楷體" w:eastAsia="標楷體" w:hAnsi="標楷體" w:hint="eastAsia"/>
        </w:rPr>
      </w:pPr>
      <w:r w:rsidRPr="00B04F4F">
        <w:rPr>
          <w:rFonts w:ascii="標楷體" w:eastAsia="標楷體" w:hAnsi="標楷體" w:hint="eastAsia"/>
        </w:rPr>
        <w:t>每學年新台幣三十萬元孳息全部所得，分上下學期兩次發給。</w:t>
      </w:r>
    </w:p>
    <w:p w:rsidR="00B04F4F" w:rsidRPr="00B04F4F" w:rsidRDefault="00B04F4F" w:rsidP="00B04F4F">
      <w:pPr>
        <w:pStyle w:val="a3"/>
        <w:ind w:leftChars="0"/>
        <w:rPr>
          <w:rFonts w:ascii="標楷體" w:eastAsia="標楷體" w:hAnsi="標楷體" w:hint="eastAsia"/>
        </w:rPr>
      </w:pPr>
    </w:p>
    <w:p w:rsidR="00B04F4F" w:rsidRDefault="003474A3" w:rsidP="00B04F4F">
      <w:pPr>
        <w:pStyle w:val="a3"/>
        <w:numPr>
          <w:ilvl w:val="0"/>
          <w:numId w:val="2"/>
        </w:numPr>
        <w:ind w:leftChars="0"/>
        <w:rPr>
          <w:rFonts w:ascii="標楷體" w:eastAsia="標楷體" w:hAnsi="標楷體" w:hint="eastAsia"/>
        </w:rPr>
      </w:pPr>
      <w:r w:rsidRPr="00B04F4F">
        <w:rPr>
          <w:rFonts w:ascii="標楷體" w:eastAsia="標楷體" w:hAnsi="標楷體" w:hint="eastAsia"/>
        </w:rPr>
        <w:t>申請資格：</w:t>
      </w:r>
    </w:p>
    <w:p w:rsidR="003474A3" w:rsidRDefault="003474A3" w:rsidP="00B04F4F">
      <w:pPr>
        <w:pStyle w:val="a3"/>
        <w:ind w:leftChars="0"/>
        <w:rPr>
          <w:rFonts w:ascii="標楷體" w:eastAsia="標楷體" w:hAnsi="標楷體" w:hint="eastAsia"/>
        </w:rPr>
      </w:pPr>
      <w:proofErr w:type="gramStart"/>
      <w:r w:rsidRPr="00B04F4F">
        <w:rPr>
          <w:rFonts w:ascii="標楷體" w:eastAsia="標楷體" w:hAnsi="標楷體" w:hint="eastAsia"/>
        </w:rPr>
        <w:t>凡前學年</w:t>
      </w:r>
      <w:proofErr w:type="gramEnd"/>
      <w:r w:rsidRPr="00B04F4F">
        <w:rPr>
          <w:rFonts w:ascii="標楷體" w:eastAsia="標楷體" w:hAnsi="標楷體" w:hint="eastAsia"/>
        </w:rPr>
        <w:t>學業、操行成績平均八十分以上，家境清寒，為得其他獎學金者。</w:t>
      </w:r>
    </w:p>
    <w:p w:rsidR="00B04F4F" w:rsidRPr="00B04F4F" w:rsidRDefault="00B04F4F" w:rsidP="00B04F4F">
      <w:pPr>
        <w:pStyle w:val="a3"/>
        <w:ind w:leftChars="0"/>
        <w:rPr>
          <w:rFonts w:ascii="標楷體" w:eastAsia="標楷體" w:hAnsi="標楷體" w:hint="eastAsia"/>
        </w:rPr>
      </w:pPr>
    </w:p>
    <w:p w:rsidR="00B04F4F" w:rsidRDefault="003474A3" w:rsidP="00B04F4F">
      <w:pPr>
        <w:pStyle w:val="a3"/>
        <w:numPr>
          <w:ilvl w:val="0"/>
          <w:numId w:val="2"/>
        </w:numPr>
        <w:ind w:leftChars="0"/>
        <w:rPr>
          <w:rFonts w:ascii="標楷體" w:eastAsia="標楷體" w:hAnsi="標楷體" w:hint="eastAsia"/>
        </w:rPr>
      </w:pPr>
      <w:r w:rsidRPr="00B04F4F">
        <w:rPr>
          <w:rFonts w:ascii="標楷體" w:eastAsia="標楷體" w:hAnsi="標楷體" w:hint="eastAsia"/>
        </w:rPr>
        <w:t>申請手續：</w:t>
      </w:r>
    </w:p>
    <w:p w:rsidR="003474A3" w:rsidRDefault="003474A3" w:rsidP="00B04F4F">
      <w:pPr>
        <w:pStyle w:val="a3"/>
        <w:ind w:leftChars="0"/>
        <w:rPr>
          <w:rFonts w:ascii="標楷體" w:eastAsia="標楷體" w:hAnsi="標楷體" w:hint="eastAsia"/>
        </w:rPr>
      </w:pPr>
      <w:r w:rsidRPr="00B04F4F">
        <w:rPr>
          <w:rFonts w:ascii="標楷體" w:eastAsia="標楷體" w:hAnsi="標楷體" w:hint="eastAsia"/>
        </w:rPr>
        <w:t>每學年第一學期開學註冊後由學校公告辦理，凡合於前述申請資格者均可以填具申請書，並檢具前學年成績單及清寒證明書向外文系申請。</w:t>
      </w:r>
    </w:p>
    <w:p w:rsidR="00B04F4F" w:rsidRPr="00B04F4F" w:rsidRDefault="00B04F4F" w:rsidP="00B04F4F">
      <w:pPr>
        <w:pStyle w:val="a3"/>
        <w:ind w:leftChars="0"/>
        <w:rPr>
          <w:rFonts w:ascii="標楷體" w:eastAsia="標楷體" w:hAnsi="標楷體" w:hint="eastAsia"/>
        </w:rPr>
      </w:pPr>
    </w:p>
    <w:p w:rsidR="003474A3" w:rsidRDefault="003474A3" w:rsidP="00B04F4F">
      <w:pPr>
        <w:pStyle w:val="a3"/>
        <w:numPr>
          <w:ilvl w:val="0"/>
          <w:numId w:val="2"/>
        </w:numPr>
        <w:ind w:leftChars="0"/>
        <w:rPr>
          <w:rFonts w:ascii="標楷體" w:eastAsia="標楷體" w:hAnsi="標楷體" w:hint="eastAsia"/>
        </w:rPr>
      </w:pPr>
      <w:r w:rsidRPr="00B04F4F">
        <w:rPr>
          <w:rFonts w:ascii="標楷體" w:eastAsia="標楷體" w:hAnsi="標楷體" w:hint="eastAsia"/>
        </w:rPr>
        <w:t>本獎學金審核先由外文系主任推薦，再送請委員會核定之。</w:t>
      </w:r>
    </w:p>
    <w:p w:rsidR="00B04F4F" w:rsidRPr="00B04F4F" w:rsidRDefault="00B04F4F" w:rsidP="00B04F4F">
      <w:pPr>
        <w:pStyle w:val="a3"/>
        <w:ind w:leftChars="0"/>
        <w:rPr>
          <w:rFonts w:ascii="標楷體" w:eastAsia="標楷體" w:hAnsi="標楷體" w:hint="eastAsia"/>
        </w:rPr>
      </w:pPr>
      <w:bookmarkStart w:id="0" w:name="_GoBack"/>
      <w:bookmarkEnd w:id="0"/>
    </w:p>
    <w:p w:rsidR="003474A3" w:rsidRPr="00B04F4F" w:rsidRDefault="003474A3" w:rsidP="00B04F4F">
      <w:pPr>
        <w:pStyle w:val="a3"/>
        <w:numPr>
          <w:ilvl w:val="0"/>
          <w:numId w:val="2"/>
        </w:numPr>
        <w:ind w:leftChars="0"/>
        <w:rPr>
          <w:rFonts w:ascii="標楷體" w:eastAsia="標楷體" w:hAnsi="標楷體"/>
        </w:rPr>
      </w:pPr>
      <w:r w:rsidRPr="00B04F4F">
        <w:rPr>
          <w:rFonts w:ascii="標楷體" w:eastAsia="標楷體" w:hAnsi="標楷體" w:hint="eastAsia"/>
        </w:rPr>
        <w:t>本辦法自七十年度起公佈實施。</w:t>
      </w:r>
    </w:p>
    <w:sectPr w:rsidR="003474A3" w:rsidRPr="00B04F4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22E2E"/>
    <w:multiLevelType w:val="hybridMultilevel"/>
    <w:tmpl w:val="3BD6DD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2A1934"/>
    <w:multiLevelType w:val="hybridMultilevel"/>
    <w:tmpl w:val="3EA497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A3"/>
    <w:rsid w:val="001A0205"/>
    <w:rsid w:val="003474A3"/>
    <w:rsid w:val="00B04F4F"/>
    <w:rsid w:val="00CD08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F4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F4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葛婷</dc:creator>
  <cp:lastModifiedBy>葛婷</cp:lastModifiedBy>
  <cp:revision>1</cp:revision>
  <dcterms:created xsi:type="dcterms:W3CDTF">2017-05-05T11:28:00Z</dcterms:created>
  <dcterms:modified xsi:type="dcterms:W3CDTF">2017-05-05T11:41:00Z</dcterms:modified>
</cp:coreProperties>
</file>